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A70E1" w14:textId="77777777" w:rsidR="00994ABD" w:rsidRPr="00B07676" w:rsidRDefault="00994ABD" w:rsidP="00994ABD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Федеральное государственное образовательное бюджетное</w:t>
      </w:r>
    </w:p>
    <w:p w14:paraId="6D19318A" w14:textId="77777777" w:rsidR="00994ABD" w:rsidRPr="00B07676" w:rsidRDefault="00994ABD" w:rsidP="00994ABD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учреждение высшего образования</w:t>
      </w:r>
    </w:p>
    <w:p w14:paraId="7A8E781C" w14:textId="77777777" w:rsidR="00994ABD" w:rsidRPr="00B07676" w:rsidRDefault="00994ABD" w:rsidP="00994ABD">
      <w:pPr>
        <w:shd w:val="clear" w:color="auto" w:fill="FFFFFF"/>
        <w:ind w:left="-284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14:paraId="46A2C97A" w14:textId="77777777" w:rsidR="00994ABD" w:rsidRPr="00B07676" w:rsidRDefault="00994ABD" w:rsidP="00994ABD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 </w:t>
      </w:r>
    </w:p>
    <w:p w14:paraId="6E18182C" w14:textId="77777777" w:rsidR="00994ABD" w:rsidRPr="00B07676" w:rsidRDefault="00994ABD" w:rsidP="00994ABD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Уфимский филиал </w:t>
      </w:r>
      <w:proofErr w:type="spellStart"/>
      <w:r w:rsidRPr="00B07676">
        <w:rPr>
          <w:b/>
          <w:sz w:val="28"/>
          <w:szCs w:val="28"/>
        </w:rPr>
        <w:t>Финуниверситета</w:t>
      </w:r>
      <w:proofErr w:type="spellEnd"/>
    </w:p>
    <w:p w14:paraId="2D643B6F" w14:textId="77777777" w:rsidR="00994ABD" w:rsidRPr="00BE7727" w:rsidRDefault="00994ABD" w:rsidP="00994ABD">
      <w:pPr>
        <w:jc w:val="center"/>
        <w:rPr>
          <w:b/>
          <w:sz w:val="28"/>
          <w:szCs w:val="28"/>
        </w:rPr>
      </w:pPr>
    </w:p>
    <w:p w14:paraId="7948D714" w14:textId="77777777" w:rsidR="00994ABD" w:rsidRPr="002A6AD1" w:rsidRDefault="00994ABD" w:rsidP="00994ABD">
      <w:pPr>
        <w:jc w:val="center"/>
        <w:rPr>
          <w:color w:val="000000" w:themeColor="text1"/>
          <w:u w:val="single"/>
        </w:rPr>
      </w:pPr>
    </w:p>
    <w:p w14:paraId="7A701E96" w14:textId="77777777" w:rsidR="00994ABD" w:rsidRPr="00BC0615" w:rsidRDefault="00994ABD" w:rsidP="00994ABD">
      <w:pPr>
        <w:jc w:val="center"/>
        <w:rPr>
          <w:color w:val="000000" w:themeColor="text1"/>
        </w:rPr>
      </w:pPr>
    </w:p>
    <w:p w14:paraId="3A52584E" w14:textId="77777777" w:rsidR="00994ABD" w:rsidRDefault="00994ABD" w:rsidP="00994ABD">
      <w:pPr>
        <w:jc w:val="center"/>
        <w:rPr>
          <w:b/>
          <w:color w:val="000000" w:themeColor="text1"/>
        </w:rPr>
      </w:pPr>
    </w:p>
    <w:p w14:paraId="04126CE6" w14:textId="77777777" w:rsidR="00994ABD" w:rsidRDefault="00994ABD" w:rsidP="00994ABD">
      <w:pPr>
        <w:jc w:val="center"/>
        <w:rPr>
          <w:b/>
          <w:color w:val="000000" w:themeColor="text1"/>
        </w:rPr>
      </w:pPr>
    </w:p>
    <w:p w14:paraId="51E86EBF" w14:textId="77777777" w:rsidR="00994ABD" w:rsidRDefault="00994ABD" w:rsidP="00994ABD">
      <w:pPr>
        <w:jc w:val="center"/>
        <w:rPr>
          <w:b/>
          <w:color w:val="000000" w:themeColor="text1"/>
        </w:rPr>
      </w:pPr>
    </w:p>
    <w:p w14:paraId="5CED8242" w14:textId="77777777" w:rsidR="00994ABD" w:rsidRDefault="00994ABD" w:rsidP="00994ABD">
      <w:pPr>
        <w:jc w:val="center"/>
        <w:rPr>
          <w:b/>
          <w:color w:val="000000" w:themeColor="text1"/>
        </w:rPr>
      </w:pPr>
    </w:p>
    <w:p w14:paraId="1EAAF4E5" w14:textId="77777777" w:rsidR="00994ABD" w:rsidRDefault="00994ABD" w:rsidP="00994ABD">
      <w:pPr>
        <w:jc w:val="center"/>
        <w:rPr>
          <w:b/>
          <w:color w:val="000000" w:themeColor="text1"/>
        </w:rPr>
      </w:pPr>
    </w:p>
    <w:p w14:paraId="1F81C3A5" w14:textId="77777777" w:rsidR="00994ABD" w:rsidRPr="00BC0615" w:rsidRDefault="00994ABD" w:rsidP="00994ABD">
      <w:pPr>
        <w:jc w:val="center"/>
        <w:rPr>
          <w:b/>
          <w:color w:val="000000" w:themeColor="text1"/>
        </w:rPr>
      </w:pPr>
    </w:p>
    <w:p w14:paraId="503B4B3C" w14:textId="77777777" w:rsidR="00994ABD" w:rsidRPr="0005399A" w:rsidRDefault="00994ABD" w:rsidP="00994ABD">
      <w:pPr>
        <w:jc w:val="center"/>
        <w:rPr>
          <w:b/>
          <w:color w:val="000000" w:themeColor="text1"/>
          <w:sz w:val="28"/>
          <w:szCs w:val="28"/>
        </w:rPr>
      </w:pPr>
      <w:r w:rsidRPr="0005399A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0DC222C7" w14:textId="77777777" w:rsidR="00994ABD" w:rsidRPr="00AE2C3D" w:rsidRDefault="00994ABD" w:rsidP="00994ABD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по дисциплине</w:t>
      </w:r>
    </w:p>
    <w:p w14:paraId="6BBCE7EF" w14:textId="13B4D984" w:rsidR="00994ABD" w:rsidRPr="00AE2C3D" w:rsidRDefault="00994ABD" w:rsidP="00994ABD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«</w:t>
      </w:r>
      <w:r w:rsidRPr="00994ABD">
        <w:rPr>
          <w:b/>
          <w:color w:val="000000" w:themeColor="text1"/>
          <w:sz w:val="28"/>
          <w:szCs w:val="28"/>
        </w:rPr>
        <w:t>ИПОТЕКА И ПРАВОВОЕ РЕГУЛИРОВАНИЕ РЫНКА НЕДВИЖИМОГО ИМУЩЕСТВА</w:t>
      </w:r>
      <w:r w:rsidRPr="00AE2C3D">
        <w:rPr>
          <w:b/>
          <w:color w:val="000000" w:themeColor="text1"/>
          <w:sz w:val="28"/>
          <w:szCs w:val="28"/>
        </w:rPr>
        <w:t>»</w:t>
      </w:r>
    </w:p>
    <w:p w14:paraId="491AAC24" w14:textId="77777777" w:rsidR="00994ABD" w:rsidRPr="00AE2C3D" w:rsidRDefault="00994ABD" w:rsidP="00994ABD">
      <w:pPr>
        <w:jc w:val="center"/>
        <w:rPr>
          <w:color w:val="000000" w:themeColor="text1"/>
          <w:sz w:val="28"/>
          <w:szCs w:val="28"/>
        </w:rPr>
      </w:pPr>
    </w:p>
    <w:p w14:paraId="1F4AC5B6" w14:textId="77777777" w:rsidR="00994ABD" w:rsidRDefault="00994ABD" w:rsidP="00994ABD">
      <w:pPr>
        <w:jc w:val="center"/>
        <w:rPr>
          <w:color w:val="000000"/>
          <w:sz w:val="28"/>
          <w:szCs w:val="28"/>
        </w:rPr>
      </w:pPr>
      <w:r w:rsidRPr="00AE2C3D">
        <w:rPr>
          <w:iCs/>
          <w:color w:val="000000" w:themeColor="text1"/>
          <w:sz w:val="28"/>
          <w:szCs w:val="28"/>
        </w:rPr>
        <w:t>для проведения процедуры контроля остаточных знаний и диагностических работ</w:t>
      </w: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14:paraId="128F886C" w14:textId="77777777" w:rsidR="00994ABD" w:rsidRPr="00BC0615" w:rsidRDefault="00994ABD" w:rsidP="00994ABD">
      <w:pPr>
        <w:jc w:val="center"/>
        <w:rPr>
          <w:b/>
          <w:color w:val="000000" w:themeColor="text1"/>
          <w:sz w:val="28"/>
          <w:szCs w:val="28"/>
        </w:rPr>
      </w:pPr>
    </w:p>
    <w:p w14:paraId="27715EA5" w14:textId="77777777" w:rsidR="00994ABD" w:rsidRDefault="00994ABD" w:rsidP="00994ABD">
      <w:pPr>
        <w:jc w:val="center"/>
        <w:rPr>
          <w:b/>
          <w:color w:val="000000" w:themeColor="text1"/>
          <w:sz w:val="28"/>
          <w:szCs w:val="28"/>
        </w:rPr>
      </w:pPr>
    </w:p>
    <w:p w14:paraId="43489763" w14:textId="77777777" w:rsidR="00994ABD" w:rsidRDefault="00994ABD" w:rsidP="00994ABD">
      <w:pPr>
        <w:jc w:val="center"/>
        <w:rPr>
          <w:b/>
          <w:color w:val="000000" w:themeColor="text1"/>
          <w:sz w:val="28"/>
          <w:szCs w:val="28"/>
        </w:rPr>
      </w:pPr>
    </w:p>
    <w:p w14:paraId="52E49AB0" w14:textId="77777777" w:rsidR="00994ABD" w:rsidRDefault="00994ABD" w:rsidP="00994ABD">
      <w:pPr>
        <w:widowControl w:val="0"/>
        <w:jc w:val="center"/>
        <w:rPr>
          <w:i/>
          <w:iCs/>
          <w:spacing w:val="-3"/>
        </w:rPr>
      </w:pPr>
    </w:p>
    <w:p w14:paraId="270F3718" w14:textId="77777777" w:rsidR="00994ABD" w:rsidRDefault="00994ABD" w:rsidP="00994ABD">
      <w:pPr>
        <w:widowControl w:val="0"/>
        <w:jc w:val="center"/>
        <w:rPr>
          <w:i/>
          <w:iCs/>
          <w:spacing w:val="-3"/>
        </w:rPr>
      </w:pPr>
    </w:p>
    <w:p w14:paraId="0DC14F71" w14:textId="77777777" w:rsidR="00994ABD" w:rsidRDefault="00994ABD" w:rsidP="00994ABD">
      <w:pPr>
        <w:widowControl w:val="0"/>
        <w:jc w:val="center"/>
        <w:rPr>
          <w:i/>
          <w:iCs/>
          <w:spacing w:val="-3"/>
        </w:rPr>
      </w:pPr>
    </w:p>
    <w:p w14:paraId="4C114C9C" w14:textId="77777777" w:rsidR="00994ABD" w:rsidRDefault="00994ABD" w:rsidP="00994ABD">
      <w:pPr>
        <w:widowControl w:val="0"/>
        <w:jc w:val="center"/>
        <w:rPr>
          <w:i/>
          <w:iCs/>
          <w:spacing w:val="-3"/>
        </w:rPr>
      </w:pPr>
    </w:p>
    <w:p w14:paraId="4EB4DD1B" w14:textId="77777777" w:rsidR="00994ABD" w:rsidRDefault="00994ABD" w:rsidP="00994ABD">
      <w:pPr>
        <w:widowControl w:val="0"/>
        <w:jc w:val="center"/>
        <w:rPr>
          <w:i/>
          <w:iCs/>
          <w:spacing w:val="-3"/>
        </w:rPr>
      </w:pPr>
    </w:p>
    <w:p w14:paraId="0B9325E2" w14:textId="77777777" w:rsidR="00994ABD" w:rsidRDefault="00994ABD" w:rsidP="00994ABD">
      <w:pPr>
        <w:widowControl w:val="0"/>
        <w:jc w:val="center"/>
        <w:rPr>
          <w:i/>
          <w:iCs/>
          <w:spacing w:val="-3"/>
        </w:rPr>
      </w:pPr>
    </w:p>
    <w:p w14:paraId="2721171C" w14:textId="77777777" w:rsidR="00994ABD" w:rsidRDefault="00994ABD" w:rsidP="00994ABD">
      <w:pPr>
        <w:widowControl w:val="0"/>
        <w:jc w:val="center"/>
        <w:rPr>
          <w:i/>
          <w:iCs/>
          <w:spacing w:val="-3"/>
        </w:rPr>
      </w:pPr>
    </w:p>
    <w:p w14:paraId="3B805601" w14:textId="77777777" w:rsidR="00994ABD" w:rsidRDefault="00994ABD" w:rsidP="00994ABD">
      <w:pPr>
        <w:jc w:val="center"/>
        <w:rPr>
          <w:b/>
          <w:color w:val="000000" w:themeColor="text1"/>
          <w:sz w:val="28"/>
          <w:szCs w:val="28"/>
        </w:rPr>
      </w:pPr>
    </w:p>
    <w:p w14:paraId="45702D1E" w14:textId="77777777" w:rsidR="00994ABD" w:rsidRDefault="00994ABD" w:rsidP="00994ABD">
      <w:pPr>
        <w:jc w:val="center"/>
        <w:rPr>
          <w:b/>
          <w:color w:val="000000" w:themeColor="text1"/>
          <w:sz w:val="28"/>
          <w:szCs w:val="28"/>
        </w:rPr>
      </w:pPr>
    </w:p>
    <w:p w14:paraId="7B7FC00C" w14:textId="77777777" w:rsidR="00994ABD" w:rsidRDefault="00994ABD" w:rsidP="00994ABD">
      <w:pPr>
        <w:jc w:val="center"/>
        <w:rPr>
          <w:b/>
          <w:color w:val="000000" w:themeColor="text1"/>
          <w:sz w:val="28"/>
          <w:szCs w:val="28"/>
        </w:rPr>
      </w:pPr>
    </w:p>
    <w:p w14:paraId="6EF778A1" w14:textId="77777777" w:rsidR="00994ABD" w:rsidRDefault="00994ABD" w:rsidP="00994ABD">
      <w:pPr>
        <w:jc w:val="center"/>
        <w:rPr>
          <w:b/>
          <w:color w:val="000000" w:themeColor="text1"/>
          <w:sz w:val="28"/>
          <w:szCs w:val="28"/>
        </w:rPr>
      </w:pPr>
    </w:p>
    <w:p w14:paraId="26DBA476" w14:textId="77777777" w:rsidR="00994ABD" w:rsidRDefault="00994ABD" w:rsidP="00994ABD">
      <w:pPr>
        <w:jc w:val="center"/>
        <w:rPr>
          <w:b/>
          <w:color w:val="000000" w:themeColor="text1"/>
          <w:sz w:val="28"/>
          <w:szCs w:val="28"/>
        </w:rPr>
      </w:pPr>
    </w:p>
    <w:p w14:paraId="534112F7" w14:textId="77777777" w:rsidR="00994ABD" w:rsidRDefault="00994ABD" w:rsidP="00994ABD">
      <w:pPr>
        <w:jc w:val="center"/>
        <w:rPr>
          <w:b/>
          <w:color w:val="000000" w:themeColor="text1"/>
          <w:sz w:val="28"/>
          <w:szCs w:val="28"/>
        </w:rPr>
      </w:pPr>
    </w:p>
    <w:p w14:paraId="02816E3E" w14:textId="77777777" w:rsidR="00994ABD" w:rsidRDefault="00994ABD" w:rsidP="00994ABD">
      <w:pPr>
        <w:jc w:val="center"/>
        <w:rPr>
          <w:b/>
          <w:color w:val="000000" w:themeColor="text1"/>
          <w:sz w:val="28"/>
          <w:szCs w:val="28"/>
        </w:rPr>
      </w:pPr>
    </w:p>
    <w:p w14:paraId="3A6EF234" w14:textId="77777777" w:rsidR="00994ABD" w:rsidRDefault="00994ABD" w:rsidP="00994ABD">
      <w:pPr>
        <w:jc w:val="center"/>
        <w:rPr>
          <w:b/>
          <w:color w:val="000000" w:themeColor="text1"/>
          <w:sz w:val="28"/>
          <w:szCs w:val="28"/>
        </w:rPr>
      </w:pPr>
    </w:p>
    <w:p w14:paraId="4D4E78C7" w14:textId="77777777" w:rsidR="00994ABD" w:rsidRDefault="00994ABD" w:rsidP="00994ABD">
      <w:pPr>
        <w:jc w:val="center"/>
        <w:rPr>
          <w:b/>
          <w:color w:val="000000" w:themeColor="text1"/>
          <w:sz w:val="28"/>
          <w:szCs w:val="28"/>
        </w:rPr>
      </w:pPr>
    </w:p>
    <w:p w14:paraId="567C4A80" w14:textId="77777777" w:rsidR="00994ABD" w:rsidRDefault="00994ABD" w:rsidP="00994ABD">
      <w:pPr>
        <w:jc w:val="center"/>
        <w:rPr>
          <w:b/>
          <w:color w:val="000000" w:themeColor="text1"/>
          <w:sz w:val="28"/>
          <w:szCs w:val="28"/>
        </w:rPr>
      </w:pPr>
    </w:p>
    <w:p w14:paraId="7942F307" w14:textId="77777777" w:rsidR="00994ABD" w:rsidRDefault="00994ABD" w:rsidP="00994ABD">
      <w:pPr>
        <w:jc w:val="center"/>
        <w:rPr>
          <w:b/>
          <w:color w:val="000000" w:themeColor="text1"/>
          <w:sz w:val="28"/>
          <w:szCs w:val="28"/>
        </w:rPr>
      </w:pPr>
    </w:p>
    <w:p w14:paraId="18724E47" w14:textId="77777777" w:rsidR="00994ABD" w:rsidRDefault="00994ABD" w:rsidP="00994ABD">
      <w:pPr>
        <w:jc w:val="center"/>
        <w:rPr>
          <w:b/>
          <w:color w:val="000000" w:themeColor="text1"/>
          <w:sz w:val="28"/>
          <w:szCs w:val="28"/>
        </w:rPr>
      </w:pPr>
    </w:p>
    <w:p w14:paraId="7431C1A5" w14:textId="77777777" w:rsidR="00994ABD" w:rsidRPr="00BC0615" w:rsidRDefault="00994ABD" w:rsidP="00994ABD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Уфа 2024</w:t>
      </w:r>
      <w:r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994ABD" w:rsidRPr="005E59F5" w14:paraId="624159E4" w14:textId="77777777" w:rsidTr="00315768">
        <w:tc>
          <w:tcPr>
            <w:tcW w:w="5094" w:type="dxa"/>
          </w:tcPr>
          <w:p w14:paraId="33DEDE90" w14:textId="77777777" w:rsidR="00994ABD" w:rsidRPr="005E59F5" w:rsidRDefault="00994ABD" w:rsidP="00315768">
            <w:pPr>
              <w:rPr>
                <w:sz w:val="28"/>
              </w:rPr>
            </w:pPr>
            <w:r w:rsidRPr="005E59F5">
              <w:rPr>
                <w:sz w:val="28"/>
              </w:rPr>
              <w:lastRenderedPageBreak/>
              <w:t xml:space="preserve">Р А С </w:t>
            </w:r>
            <w:proofErr w:type="spellStart"/>
            <w:r w:rsidRPr="005E59F5">
              <w:rPr>
                <w:sz w:val="28"/>
              </w:rPr>
              <w:t>С</w:t>
            </w:r>
            <w:proofErr w:type="spellEnd"/>
            <w:r w:rsidRPr="005E59F5">
              <w:rPr>
                <w:sz w:val="28"/>
              </w:rPr>
              <w:t xml:space="preserve"> М О Т Р Е Н</w:t>
            </w:r>
          </w:p>
          <w:p w14:paraId="080D0B77" w14:textId="77777777" w:rsidR="00994ABD" w:rsidRPr="005E59F5" w:rsidRDefault="00994ABD" w:rsidP="00315768">
            <w:pPr>
              <w:rPr>
                <w:sz w:val="28"/>
              </w:rPr>
            </w:pPr>
            <w:r w:rsidRPr="005E59F5">
              <w:rPr>
                <w:sz w:val="28"/>
              </w:rPr>
              <w:t>На заседании кафедры</w:t>
            </w:r>
          </w:p>
          <w:p w14:paraId="777D7CD7" w14:textId="77777777" w:rsidR="00994ABD" w:rsidRPr="005E59F5" w:rsidRDefault="00994ABD" w:rsidP="00315768">
            <w:pPr>
              <w:rPr>
                <w:sz w:val="28"/>
              </w:rPr>
            </w:pPr>
            <w:r w:rsidRPr="005E59F5">
              <w:rPr>
                <w:sz w:val="28"/>
              </w:rPr>
              <w:t>«Философия, история и право»</w:t>
            </w:r>
          </w:p>
          <w:p w14:paraId="242B2F2E" w14:textId="77777777" w:rsidR="00994ABD" w:rsidRPr="005E59F5" w:rsidRDefault="00994ABD" w:rsidP="00315768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27BDC0EB" w14:textId="77777777" w:rsidR="00994ABD" w:rsidRPr="005E59F5" w:rsidRDefault="00994ABD" w:rsidP="00315768">
            <w:pPr>
              <w:jc w:val="both"/>
              <w:rPr>
                <w:sz w:val="28"/>
                <w:szCs w:val="28"/>
              </w:rPr>
            </w:pPr>
            <w:r w:rsidRPr="005E59F5">
              <w:rPr>
                <w:sz w:val="28"/>
                <w:szCs w:val="28"/>
              </w:rPr>
              <w:t xml:space="preserve">Разработан на основе </w:t>
            </w:r>
          </w:p>
          <w:p w14:paraId="359EBC9B" w14:textId="77777777" w:rsidR="00994ABD" w:rsidRPr="005E59F5" w:rsidRDefault="00994ABD" w:rsidP="00315768">
            <w:pPr>
              <w:rPr>
                <w:sz w:val="28"/>
                <w:szCs w:val="28"/>
              </w:rPr>
            </w:pPr>
            <w:r w:rsidRPr="005E59F5">
              <w:rPr>
                <w:b/>
                <w:sz w:val="28"/>
                <w:szCs w:val="28"/>
              </w:rPr>
              <w:t>40.03.01 Юриспруденция: ОС ВО ФУ</w:t>
            </w:r>
            <w:r w:rsidRPr="005E59F5">
              <w:rPr>
                <w:sz w:val="28"/>
                <w:szCs w:val="28"/>
              </w:rPr>
              <w:t xml:space="preserve"> </w:t>
            </w:r>
          </w:p>
          <w:p w14:paraId="25B659DB" w14:textId="77777777" w:rsidR="00994ABD" w:rsidRPr="005E59F5" w:rsidRDefault="00994ABD" w:rsidP="00315768">
            <w:r w:rsidRPr="005E59F5">
              <w:rPr>
                <w:sz w:val="28"/>
                <w:szCs w:val="28"/>
              </w:rPr>
              <w:t>Приказ ФУ от 03.06.2021 № 1313/о</w:t>
            </w:r>
          </w:p>
          <w:p w14:paraId="5FA1EE57" w14:textId="77777777" w:rsidR="00994ABD" w:rsidRPr="005E59F5" w:rsidRDefault="00994ABD" w:rsidP="00315768"/>
        </w:tc>
      </w:tr>
      <w:tr w:rsidR="00994ABD" w:rsidRPr="005E59F5" w14:paraId="38C7501E" w14:textId="77777777" w:rsidTr="00315768">
        <w:tc>
          <w:tcPr>
            <w:tcW w:w="5094" w:type="dxa"/>
          </w:tcPr>
          <w:p w14:paraId="00227B50" w14:textId="77777777" w:rsidR="00994ABD" w:rsidRPr="005E59F5" w:rsidRDefault="00994ABD" w:rsidP="00315768">
            <w:pPr>
              <w:rPr>
                <w:sz w:val="28"/>
              </w:rPr>
            </w:pPr>
            <w:r w:rsidRPr="005E59F5">
              <w:rPr>
                <w:sz w:val="28"/>
              </w:rPr>
              <w:t>Протокол №1</w:t>
            </w:r>
          </w:p>
          <w:p w14:paraId="45E16CBA" w14:textId="77777777" w:rsidR="00994ABD" w:rsidRPr="005E59F5" w:rsidRDefault="00994ABD" w:rsidP="00315768">
            <w:pPr>
              <w:rPr>
                <w:sz w:val="28"/>
              </w:rPr>
            </w:pPr>
            <w:r w:rsidRPr="005E59F5">
              <w:rPr>
                <w:sz w:val="28"/>
              </w:rPr>
              <w:t>от «27» августа 2024 г.</w:t>
            </w:r>
          </w:p>
          <w:p w14:paraId="7414EC0B" w14:textId="77777777" w:rsidR="00994ABD" w:rsidRPr="005E59F5" w:rsidRDefault="00994ABD" w:rsidP="00315768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14:paraId="61B04D5E" w14:textId="77777777" w:rsidR="00994ABD" w:rsidRPr="005E59F5" w:rsidRDefault="00994ABD" w:rsidP="00315768">
            <w:pPr>
              <w:rPr>
                <w:sz w:val="28"/>
              </w:rPr>
            </w:pPr>
          </w:p>
          <w:p w14:paraId="4394F43A" w14:textId="77777777" w:rsidR="00994ABD" w:rsidRPr="005E59F5" w:rsidRDefault="00994ABD" w:rsidP="00315768">
            <w:pPr>
              <w:rPr>
                <w:sz w:val="28"/>
              </w:rPr>
            </w:pPr>
            <w:r w:rsidRPr="005E59F5">
              <w:rPr>
                <w:sz w:val="28"/>
              </w:rPr>
              <w:t xml:space="preserve">                             </w:t>
            </w:r>
            <w:proofErr w:type="spellStart"/>
            <w:r w:rsidRPr="005E59F5">
              <w:rPr>
                <w:sz w:val="28"/>
              </w:rPr>
              <w:t>С.В.Емельянов</w:t>
            </w:r>
            <w:proofErr w:type="spellEnd"/>
          </w:p>
        </w:tc>
        <w:tc>
          <w:tcPr>
            <w:tcW w:w="5095" w:type="dxa"/>
          </w:tcPr>
          <w:p w14:paraId="446A302F" w14:textId="77777777" w:rsidR="00994ABD" w:rsidRPr="005E59F5" w:rsidRDefault="00994ABD" w:rsidP="00315768"/>
        </w:tc>
      </w:tr>
    </w:tbl>
    <w:p w14:paraId="51596EF5" w14:textId="77777777" w:rsidR="00994ABD" w:rsidRDefault="00994ABD" w:rsidP="00994ABD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6F028198" w14:textId="77777777" w:rsidR="00994ABD" w:rsidRDefault="00994ABD" w:rsidP="00994ABD"/>
    <w:p w14:paraId="4E32A731" w14:textId="77777777" w:rsidR="00994ABD" w:rsidRDefault="00994ABD" w:rsidP="00994ABD"/>
    <w:p w14:paraId="0844F020" w14:textId="77777777" w:rsidR="00994ABD" w:rsidRDefault="00994ABD" w:rsidP="00994ABD"/>
    <w:p w14:paraId="57BCAFA0" w14:textId="77777777" w:rsidR="00994ABD" w:rsidRDefault="00994ABD" w:rsidP="00994ABD"/>
    <w:p w14:paraId="7CAA6935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30931F86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172D2888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3A789C82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4018FC6C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199882DE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0AE14B01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00071C5D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2BD7DBB3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1314398C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09F076F8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6910CA07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442368C0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1D767168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63E96C95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0CF78D1D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0FED441D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1C5AD751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6402FC8A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619F2A39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3223C2B8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20F1E9E8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7BA733AF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5876A893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5B2DEDBC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0C063970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65D645FE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684805FA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2E1A2675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3C4219CA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4EE43891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245AF8E1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510AA049" w14:textId="77777777" w:rsidR="00994ABD" w:rsidRDefault="00994ABD" w:rsidP="00994ABD">
      <w:pPr>
        <w:jc w:val="center"/>
        <w:rPr>
          <w:b/>
          <w:sz w:val="28"/>
          <w:szCs w:val="28"/>
        </w:rPr>
      </w:pPr>
    </w:p>
    <w:p w14:paraId="1FB3F47A" w14:textId="77777777" w:rsidR="00994ABD" w:rsidRPr="000613F0" w:rsidRDefault="00994ABD" w:rsidP="00994ABD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14:paraId="55B6ABA2" w14:textId="77777777" w:rsidR="00994ABD" w:rsidRPr="000613F0" w:rsidRDefault="00994ABD" w:rsidP="00994ABD">
      <w:pPr>
        <w:ind w:firstLine="709"/>
        <w:rPr>
          <w:b/>
          <w:color w:val="000000" w:themeColor="text1"/>
          <w:sz w:val="28"/>
          <w:szCs w:val="28"/>
        </w:rPr>
      </w:pPr>
    </w:p>
    <w:p w14:paraId="5BE35259" w14:textId="39B81052" w:rsidR="00994ABD" w:rsidRPr="000613F0" w:rsidRDefault="00994ABD" w:rsidP="00994ABD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Наименование учебной дисциплины:</w:t>
      </w:r>
      <w:r w:rsidRPr="000613F0">
        <w:rPr>
          <w:sz w:val="28"/>
          <w:szCs w:val="28"/>
        </w:rPr>
        <w:t xml:space="preserve"> </w:t>
      </w:r>
      <w:r w:rsidRPr="000613F0">
        <w:rPr>
          <w:color w:val="000000" w:themeColor="text1"/>
          <w:sz w:val="28"/>
          <w:szCs w:val="28"/>
        </w:rPr>
        <w:t>«</w:t>
      </w:r>
      <w:r w:rsidRPr="00994ABD">
        <w:rPr>
          <w:color w:val="000000" w:themeColor="text1"/>
          <w:sz w:val="28"/>
          <w:szCs w:val="28"/>
        </w:rPr>
        <w:t>Ипотека и правовое регулирование рынка недвижимого имущества</w:t>
      </w:r>
      <w:r w:rsidRPr="000613F0">
        <w:rPr>
          <w:color w:val="000000" w:themeColor="text1"/>
          <w:sz w:val="28"/>
          <w:szCs w:val="28"/>
        </w:rPr>
        <w:t>»</w:t>
      </w:r>
    </w:p>
    <w:p w14:paraId="3ADAFAC5" w14:textId="77777777" w:rsidR="00994ABD" w:rsidRPr="00A477AD" w:rsidRDefault="00994ABD" w:rsidP="00994ABD">
      <w:pPr>
        <w:ind w:firstLine="709"/>
        <w:jc w:val="both"/>
        <w:rPr>
          <w:color w:val="000000" w:themeColor="text1"/>
          <w:sz w:val="28"/>
          <w:szCs w:val="28"/>
        </w:rPr>
      </w:pPr>
      <w:r w:rsidRPr="00A477AD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7DD33A9E" w14:textId="77777777" w:rsidR="00994ABD" w:rsidRPr="004C57B8" w:rsidRDefault="00994ABD" w:rsidP="00994ABD">
      <w:pPr>
        <w:ind w:firstLine="709"/>
        <w:jc w:val="both"/>
        <w:rPr>
          <w:sz w:val="28"/>
          <w:szCs w:val="28"/>
        </w:rPr>
      </w:pPr>
      <w:r w:rsidRPr="004C57B8">
        <w:rPr>
          <w:sz w:val="28"/>
          <w:szCs w:val="28"/>
        </w:rPr>
        <w:t>ПКП-1: 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оборота.</w:t>
      </w:r>
    </w:p>
    <w:p w14:paraId="2B7CC48C" w14:textId="77777777" w:rsidR="00994ABD" w:rsidRPr="004C57B8" w:rsidRDefault="00994ABD" w:rsidP="00994ABD">
      <w:pPr>
        <w:ind w:firstLine="709"/>
        <w:jc w:val="both"/>
        <w:rPr>
          <w:color w:val="000000" w:themeColor="text1"/>
          <w:sz w:val="28"/>
          <w:szCs w:val="28"/>
        </w:rPr>
      </w:pPr>
      <w:r w:rsidRPr="004C57B8">
        <w:rPr>
          <w:color w:val="000000" w:themeColor="text1"/>
          <w:sz w:val="28"/>
          <w:szCs w:val="28"/>
        </w:rPr>
        <w:t>ПКП-</w:t>
      </w:r>
      <w:r>
        <w:rPr>
          <w:color w:val="000000" w:themeColor="text1"/>
          <w:sz w:val="28"/>
          <w:szCs w:val="28"/>
        </w:rPr>
        <w:t>2</w:t>
      </w:r>
      <w:r w:rsidRPr="004C57B8">
        <w:rPr>
          <w:color w:val="000000" w:themeColor="text1"/>
          <w:sz w:val="28"/>
          <w:szCs w:val="28"/>
        </w:rPr>
        <w:t xml:space="preserve">: </w:t>
      </w:r>
      <w:r w:rsidRPr="004C57B8">
        <w:rPr>
          <w:sz w:val="28"/>
          <w:szCs w:val="28"/>
        </w:rPr>
        <w:t>Способность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товаров, работ, услуг, а также выявить правонарушения при осуществлении предпринимательской деятельности и давать юридически обоснованные предложения по их преодолению и устранению.</w:t>
      </w:r>
    </w:p>
    <w:p w14:paraId="6C8D0027" w14:textId="77777777" w:rsidR="00994ABD" w:rsidRPr="004C57B8" w:rsidRDefault="00994ABD" w:rsidP="00994ABD">
      <w:pPr>
        <w:ind w:firstLine="567"/>
        <w:jc w:val="both"/>
        <w:rPr>
          <w:b/>
          <w:sz w:val="28"/>
          <w:szCs w:val="28"/>
        </w:rPr>
      </w:pPr>
    </w:p>
    <w:p w14:paraId="784BDB70" w14:textId="77777777" w:rsidR="00994ABD" w:rsidRDefault="00994ABD" w:rsidP="00994ABD">
      <w:pPr>
        <w:ind w:firstLine="567"/>
        <w:jc w:val="both"/>
        <w:rPr>
          <w:sz w:val="28"/>
          <w:szCs w:val="28"/>
        </w:rPr>
      </w:pPr>
    </w:p>
    <w:p w14:paraId="112E60E2" w14:textId="77777777" w:rsidR="00994ABD" w:rsidRDefault="00994ABD" w:rsidP="00994ABD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85188">
        <w:rPr>
          <w:b/>
          <w:sz w:val="28"/>
          <w:szCs w:val="28"/>
        </w:rPr>
        <w:t>Оценоч</w:t>
      </w:r>
      <w:r>
        <w:rPr>
          <w:b/>
          <w:sz w:val="28"/>
          <w:szCs w:val="28"/>
        </w:rPr>
        <w:t>ные материалы</w:t>
      </w:r>
    </w:p>
    <w:p w14:paraId="515DDFF8" w14:textId="77777777" w:rsidR="005122E3" w:rsidRPr="000227E0" w:rsidRDefault="005122E3" w:rsidP="005122E3">
      <w:pPr>
        <w:rPr>
          <w:b/>
          <w:sz w:val="28"/>
          <w:szCs w:val="28"/>
        </w:rPr>
      </w:pPr>
      <w:bookmarkStart w:id="0" w:name="_GoBack"/>
      <w:bookmarkEnd w:id="0"/>
    </w:p>
    <w:p w14:paraId="3B48D811" w14:textId="45A64AE0" w:rsidR="00130177" w:rsidRPr="00A75EFF" w:rsidRDefault="00130177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1. Характеристики неспециализированной недвижимости</w:t>
      </w:r>
      <w:r w:rsidR="00B00CD7" w:rsidRPr="00A75EFF">
        <w:rPr>
          <w:sz w:val="28"/>
          <w:szCs w:val="28"/>
        </w:rPr>
        <w:t xml:space="preserve"> (ПКП-1)</w:t>
      </w:r>
    </w:p>
    <w:p w14:paraId="3181F302" w14:textId="42B34D3A" w:rsidR="00130177" w:rsidRPr="00A75EFF" w:rsidRDefault="00B00CD7" w:rsidP="00A75EFF">
      <w:pPr>
        <w:pStyle w:val="quiz-cardanswer"/>
        <w:tabs>
          <w:tab w:val="left" w:pos="567"/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а)</w:t>
      </w:r>
      <w:r w:rsidR="00130177" w:rsidRPr="00A75EFF">
        <w:rPr>
          <w:sz w:val="28"/>
          <w:szCs w:val="28"/>
        </w:rPr>
        <w:t xml:space="preserve"> открытый рынок</w:t>
      </w:r>
    </w:p>
    <w:p w14:paraId="7FBF9C8D" w14:textId="258C5C05" w:rsidR="00130177" w:rsidRPr="00A75EFF" w:rsidRDefault="00B00CD7" w:rsidP="00A75EFF">
      <w:pPr>
        <w:pStyle w:val="quiz-cardanswer"/>
        <w:tabs>
          <w:tab w:val="left" w:pos="567"/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б)</w:t>
      </w:r>
      <w:r w:rsidR="00ED2755" w:rsidRPr="00A75EFF">
        <w:rPr>
          <w:sz w:val="28"/>
          <w:szCs w:val="28"/>
        </w:rPr>
        <w:t xml:space="preserve"> </w:t>
      </w:r>
      <w:r w:rsidR="00130177" w:rsidRPr="00A75EFF">
        <w:rPr>
          <w:sz w:val="28"/>
          <w:szCs w:val="28"/>
        </w:rPr>
        <w:t>абсолютное отсутствие спроса</w:t>
      </w:r>
    </w:p>
    <w:p w14:paraId="74E5C149" w14:textId="7A9DCC2C" w:rsidR="00130177" w:rsidRPr="00A75EFF" w:rsidRDefault="00994ABD" w:rsidP="00A75EFF">
      <w:pPr>
        <w:pStyle w:val="quiz-cardanswer"/>
        <w:tabs>
          <w:tab w:val="left" w:pos="567"/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в)</w:t>
      </w:r>
      <w:r w:rsidR="00130177" w:rsidRPr="00A75EFF">
        <w:rPr>
          <w:sz w:val="28"/>
          <w:szCs w:val="28"/>
        </w:rPr>
        <w:t xml:space="preserve"> закрытый рынок</w:t>
      </w:r>
    </w:p>
    <w:p w14:paraId="2D34F54C" w14:textId="52325365" w:rsidR="00130177" w:rsidRPr="00A75EFF" w:rsidRDefault="00994ABD" w:rsidP="00A75EFF">
      <w:pPr>
        <w:pStyle w:val="quiz-cardanswer"/>
        <w:tabs>
          <w:tab w:val="left" w:pos="567"/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г</w:t>
      </w:r>
      <w:r w:rsidR="00B00CD7" w:rsidRPr="00A75EFF">
        <w:rPr>
          <w:sz w:val="28"/>
          <w:szCs w:val="28"/>
        </w:rPr>
        <w:t>)</w:t>
      </w:r>
      <w:r w:rsidR="00130177" w:rsidRPr="00A75EFF">
        <w:rPr>
          <w:sz w:val="28"/>
          <w:szCs w:val="28"/>
        </w:rPr>
        <w:t xml:space="preserve"> конкурентоспособность</w:t>
      </w:r>
    </w:p>
    <w:p w14:paraId="1A0D552D" w14:textId="77777777" w:rsidR="003F5C37" w:rsidRPr="00A75EFF" w:rsidRDefault="003F5C37" w:rsidP="00A75EFF">
      <w:pPr>
        <w:pStyle w:val="quiz-cardanswer"/>
        <w:tabs>
          <w:tab w:val="left" w:pos="567"/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BFCEFA4" w14:textId="28C6BCE6" w:rsidR="00130177" w:rsidRPr="00A75EFF" w:rsidRDefault="00130177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2.</w:t>
      </w:r>
      <w:r w:rsidR="00ED2755" w:rsidRPr="00A75EFF">
        <w:rPr>
          <w:sz w:val="28"/>
          <w:szCs w:val="28"/>
        </w:rPr>
        <w:t xml:space="preserve"> </w:t>
      </w:r>
      <w:r w:rsidRPr="00A75EFF">
        <w:rPr>
          <w:sz w:val="28"/>
          <w:szCs w:val="28"/>
        </w:rPr>
        <w:t>Вид стоимости, который может превышать рыночную стоимость объекта недвижимости</w:t>
      </w:r>
      <w:r w:rsidR="00B00CD7" w:rsidRPr="00A75EFF">
        <w:rPr>
          <w:sz w:val="28"/>
          <w:szCs w:val="28"/>
        </w:rPr>
        <w:t xml:space="preserve"> (ПКП-1</w:t>
      </w:r>
    </w:p>
    <w:p w14:paraId="5F43FFB7" w14:textId="6697FDBE" w:rsidR="00130177" w:rsidRPr="00A75EFF" w:rsidRDefault="00B00CD7" w:rsidP="00A75EFF">
      <w:pPr>
        <w:pStyle w:val="quiz-cardanswer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 </w:t>
      </w:r>
      <w:r w:rsidR="00130177" w:rsidRPr="00A75EFF">
        <w:rPr>
          <w:sz w:val="28"/>
          <w:szCs w:val="28"/>
        </w:rPr>
        <w:t xml:space="preserve"> инвестиционная</w:t>
      </w:r>
    </w:p>
    <w:p w14:paraId="4EB60903" w14:textId="2394E6C6" w:rsidR="00130177" w:rsidRPr="00A75EFF" w:rsidRDefault="00130177" w:rsidP="00A75EFF">
      <w:pPr>
        <w:pStyle w:val="quiz-cardanswer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стоимость для целей налогообложения</w:t>
      </w:r>
    </w:p>
    <w:p w14:paraId="3884A9C2" w14:textId="22661006" w:rsidR="00130177" w:rsidRPr="00A75EFF" w:rsidRDefault="00130177" w:rsidP="00A75EFF">
      <w:pPr>
        <w:pStyle w:val="quiz-cardanswer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 залоговая</w:t>
      </w:r>
    </w:p>
    <w:p w14:paraId="54714002" w14:textId="02132604" w:rsidR="00130177" w:rsidRPr="00A75EFF" w:rsidRDefault="00130177" w:rsidP="00A75EFF">
      <w:pPr>
        <w:pStyle w:val="quiz-cardanswer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 </w:t>
      </w:r>
      <w:r w:rsidR="003F5C37" w:rsidRPr="00A75EFF">
        <w:rPr>
          <w:sz w:val="28"/>
          <w:szCs w:val="28"/>
        </w:rPr>
        <w:t>Л</w:t>
      </w:r>
      <w:r w:rsidRPr="00A75EFF">
        <w:rPr>
          <w:sz w:val="28"/>
          <w:szCs w:val="28"/>
        </w:rPr>
        <w:t>иквидационная</w:t>
      </w:r>
    </w:p>
    <w:p w14:paraId="0C8953E0" w14:textId="77777777" w:rsidR="003F5C37" w:rsidRPr="00A75EFF" w:rsidRDefault="003F5C37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ABBA5BB" w14:textId="59101005" w:rsidR="00130177" w:rsidRPr="00A75EFF" w:rsidRDefault="00130177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3.</w:t>
      </w:r>
      <w:r w:rsidR="00ED2755" w:rsidRPr="00A75EFF">
        <w:rPr>
          <w:sz w:val="28"/>
          <w:szCs w:val="28"/>
        </w:rPr>
        <w:t xml:space="preserve"> </w:t>
      </w:r>
      <w:r w:rsidRPr="00A75EFF">
        <w:rPr>
          <w:sz w:val="28"/>
          <w:szCs w:val="28"/>
        </w:rPr>
        <w:t>Документ, регулирующий понятие недвижимости</w:t>
      </w:r>
      <w:r w:rsidR="00B00CD7" w:rsidRPr="00A75EFF">
        <w:rPr>
          <w:sz w:val="28"/>
          <w:szCs w:val="28"/>
        </w:rPr>
        <w:t xml:space="preserve"> (ПКП-1)</w:t>
      </w:r>
    </w:p>
    <w:p w14:paraId="180CF297" w14:textId="66CD8EAB" w:rsidR="00130177" w:rsidRPr="00A75EFF" w:rsidRDefault="00130177" w:rsidP="00A75EFF">
      <w:pPr>
        <w:pStyle w:val="quiz-cardanswer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Гражданский кодекс</w:t>
      </w:r>
    </w:p>
    <w:p w14:paraId="43C3599B" w14:textId="03063127" w:rsidR="00130177" w:rsidRPr="00A75EFF" w:rsidRDefault="00130177" w:rsidP="00A75EFF">
      <w:pPr>
        <w:pStyle w:val="quiz-cardanswer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Налоговый кодекс</w:t>
      </w:r>
    </w:p>
    <w:p w14:paraId="3851657A" w14:textId="31B03912" w:rsidR="00130177" w:rsidRPr="00A75EFF" w:rsidRDefault="00130177" w:rsidP="00A75EFF">
      <w:pPr>
        <w:pStyle w:val="quiz-cardanswer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Гражданско-процессуальный кодекс</w:t>
      </w:r>
    </w:p>
    <w:p w14:paraId="25AECED1" w14:textId="76E71F3E" w:rsidR="00130177" w:rsidRPr="00A75EFF" w:rsidRDefault="00130177" w:rsidP="00A75EFF">
      <w:pPr>
        <w:pStyle w:val="quiz-cardanswer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Закон об оценочной деятельности в РФ</w:t>
      </w:r>
    </w:p>
    <w:p w14:paraId="33A61490" w14:textId="77777777" w:rsidR="003F5C37" w:rsidRPr="00A75EFF" w:rsidRDefault="003F5C37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AA09F68" w14:textId="46353971" w:rsidR="00130177" w:rsidRPr="00A75EFF" w:rsidRDefault="00130177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4.</w:t>
      </w:r>
      <w:r w:rsidR="00ED2755" w:rsidRPr="00A75EFF">
        <w:rPr>
          <w:sz w:val="28"/>
          <w:szCs w:val="28"/>
        </w:rPr>
        <w:t xml:space="preserve"> </w:t>
      </w:r>
      <w:r w:rsidRPr="00A75EFF">
        <w:rPr>
          <w:sz w:val="28"/>
          <w:szCs w:val="28"/>
        </w:rPr>
        <w:t xml:space="preserve">Если инвестор приобретает объект недвижимости исходя из предположения об увеличении его доходности, то он исходит из принципа </w:t>
      </w:r>
      <w:r w:rsidR="00B00CD7" w:rsidRPr="00A75EFF">
        <w:rPr>
          <w:sz w:val="28"/>
          <w:szCs w:val="28"/>
        </w:rPr>
        <w:t>(ПКП-1)</w:t>
      </w:r>
    </w:p>
    <w:p w14:paraId="0C3366C6" w14:textId="5786B8D7" w:rsidR="00130177" w:rsidRPr="00A75EFF" w:rsidRDefault="00130177" w:rsidP="00A75EFF">
      <w:pPr>
        <w:pStyle w:val="quiz-cardanswer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замещения</w:t>
      </w:r>
    </w:p>
    <w:p w14:paraId="2AFA6564" w14:textId="6DF0BE61" w:rsidR="00130177" w:rsidRPr="00A75EFF" w:rsidRDefault="00130177" w:rsidP="00A75EFF">
      <w:pPr>
        <w:pStyle w:val="quiz-cardanswer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конкуренции</w:t>
      </w:r>
    </w:p>
    <w:p w14:paraId="63106E4A" w14:textId="64D64D7A" w:rsidR="00130177" w:rsidRPr="00A75EFF" w:rsidRDefault="00130177" w:rsidP="00A75EFF">
      <w:pPr>
        <w:pStyle w:val="quiz-cardanswer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полезности</w:t>
      </w:r>
    </w:p>
    <w:p w14:paraId="0863F93C" w14:textId="79F72562" w:rsidR="00130177" w:rsidRPr="00A75EFF" w:rsidRDefault="00130177" w:rsidP="00A75EFF">
      <w:pPr>
        <w:pStyle w:val="quiz-cardanswer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ожидания</w:t>
      </w:r>
    </w:p>
    <w:p w14:paraId="7E5D18EF" w14:textId="20A9669E" w:rsidR="00130177" w:rsidRPr="00A75EFF" w:rsidRDefault="00130177" w:rsidP="00A75EFF">
      <w:pPr>
        <w:pStyle w:val="quiz-cardanswer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вклада</w:t>
      </w:r>
    </w:p>
    <w:p w14:paraId="056F9922" w14:textId="77777777" w:rsidR="003F5C37" w:rsidRPr="00A75EFF" w:rsidRDefault="003F5C37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17DA74D" w14:textId="53447D5A" w:rsidR="00130177" w:rsidRPr="00A75EFF" w:rsidRDefault="00130177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5.</w:t>
      </w:r>
      <w:r w:rsidR="00ED2755" w:rsidRPr="00A75EFF">
        <w:rPr>
          <w:sz w:val="28"/>
          <w:szCs w:val="28"/>
        </w:rPr>
        <w:t xml:space="preserve"> </w:t>
      </w:r>
      <w:r w:rsidRPr="00A75EFF">
        <w:rPr>
          <w:sz w:val="28"/>
          <w:szCs w:val="28"/>
        </w:rPr>
        <w:t>При оценке объекта недвижимости дата оценки соответствует</w:t>
      </w:r>
      <w:r w:rsidR="000B1E08" w:rsidRPr="00A75EFF">
        <w:rPr>
          <w:sz w:val="28"/>
          <w:szCs w:val="28"/>
        </w:rPr>
        <w:t xml:space="preserve"> (ПКП-2)</w:t>
      </w:r>
    </w:p>
    <w:p w14:paraId="24B0F82B" w14:textId="1040F3BF" w:rsidR="00130177" w:rsidRPr="00A75EFF" w:rsidRDefault="00130177" w:rsidP="00A75EFF">
      <w:pPr>
        <w:pStyle w:val="quiz-cardanswer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дате составления отчета об оценке</w:t>
      </w:r>
    </w:p>
    <w:p w14:paraId="342D4677" w14:textId="22771A48" w:rsidR="00130177" w:rsidRPr="00A75EFF" w:rsidRDefault="00130177" w:rsidP="00A75EFF">
      <w:pPr>
        <w:pStyle w:val="quiz-cardanswer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дате подписания договора на оценку</w:t>
      </w:r>
    </w:p>
    <w:p w14:paraId="47F50997" w14:textId="560A47D4" w:rsidR="00130177" w:rsidRPr="00A75EFF" w:rsidRDefault="00130177" w:rsidP="00A75EFF">
      <w:pPr>
        <w:pStyle w:val="quiz-cardanswer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дате составления технического задания на оценку</w:t>
      </w:r>
    </w:p>
    <w:p w14:paraId="1E7DAED7" w14:textId="181151CD" w:rsidR="00130177" w:rsidRPr="00A75EFF" w:rsidRDefault="00130177" w:rsidP="00A75EFF">
      <w:pPr>
        <w:pStyle w:val="quiz-cardanswer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 дате последнего осмотра объекта оценки</w:t>
      </w:r>
    </w:p>
    <w:p w14:paraId="56A91E6F" w14:textId="0B8639B3" w:rsidR="00130177" w:rsidRPr="00A75EFF" w:rsidRDefault="00130177" w:rsidP="00A75EFF">
      <w:pPr>
        <w:pStyle w:val="quiz-cardanswer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дате последнего капитального ремонта объекта оценки</w:t>
      </w:r>
    </w:p>
    <w:p w14:paraId="3101683C" w14:textId="02E5C962" w:rsidR="00130177" w:rsidRPr="00A75EFF" w:rsidRDefault="00130177" w:rsidP="00A75EFF">
      <w:pPr>
        <w:pStyle w:val="quiz-cardanswer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последней отчетной дате (последней дате составления бухгалтерского баланса и приложений к нем</w:t>
      </w:r>
    </w:p>
    <w:p w14:paraId="2552560A" w14:textId="77777777" w:rsidR="003F5C37" w:rsidRPr="00A75EFF" w:rsidRDefault="003F5C37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C1BA522" w14:textId="0EDB3D1E" w:rsidR="00BB31B0" w:rsidRPr="00A75EFF" w:rsidRDefault="00BB31B0" w:rsidP="00A75EFF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6. </w:t>
      </w:r>
      <w:r w:rsidRPr="00A75EFF">
        <w:rPr>
          <w:sz w:val="28"/>
          <w:szCs w:val="28"/>
        </w:rPr>
        <w:t xml:space="preserve">Государственная регистрация прав </w:t>
      </w:r>
      <w:r w:rsidRPr="00A75EFF">
        <w:rPr>
          <w:sz w:val="28"/>
          <w:szCs w:val="28"/>
        </w:rPr>
        <w:t xml:space="preserve">на недвижимое имущество </w:t>
      </w:r>
      <w:r w:rsidRPr="00A75EFF">
        <w:rPr>
          <w:sz w:val="28"/>
          <w:szCs w:val="28"/>
        </w:rPr>
        <w:t>это</w:t>
      </w:r>
      <w:r w:rsidR="00527BC0" w:rsidRPr="00A75EFF">
        <w:rPr>
          <w:sz w:val="28"/>
          <w:szCs w:val="28"/>
        </w:rPr>
        <w:t xml:space="preserve"> </w:t>
      </w:r>
      <w:r w:rsidR="00527BC0" w:rsidRPr="00A75EFF">
        <w:rPr>
          <w:sz w:val="28"/>
          <w:szCs w:val="28"/>
        </w:rPr>
        <w:t>(ПКП-1)</w:t>
      </w:r>
      <w:r w:rsidRPr="00A75EFF">
        <w:rPr>
          <w:sz w:val="28"/>
          <w:szCs w:val="28"/>
        </w:rPr>
        <w:t xml:space="preserve">: </w:t>
      </w:r>
    </w:p>
    <w:p w14:paraId="1953ADD0" w14:textId="77777777" w:rsidR="00BB31B0" w:rsidRPr="00A75EFF" w:rsidRDefault="00BB31B0" w:rsidP="00A75EFF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А) юридический акт признания и подтверждения государством возникновения, ограничения, перехода или прекращения прав на недвижимое имущество; </w:t>
      </w:r>
    </w:p>
    <w:p w14:paraId="3AD19A4E" w14:textId="77777777" w:rsidR="00BB31B0" w:rsidRPr="00A75EFF" w:rsidRDefault="00BB31B0" w:rsidP="00A75EFF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Б) совокупность общественных отношений, которые получили в законодательстве и в юридической литературе название «государственная регистрация прав»; </w:t>
      </w:r>
    </w:p>
    <w:p w14:paraId="7C2D3323" w14:textId="0018A552" w:rsidR="00BB31B0" w:rsidRPr="00A75EFF" w:rsidRDefault="00BB31B0" w:rsidP="00A75EFF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В) покупка недвижимого имущества;</w:t>
      </w:r>
    </w:p>
    <w:p w14:paraId="62BB894F" w14:textId="04A2FF6A" w:rsidR="003F5C37" w:rsidRPr="00A75EFF" w:rsidRDefault="00BB31B0" w:rsidP="00A75EFF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Г) документ, подтверждающий факт признани</w:t>
      </w:r>
      <w:r w:rsidRPr="00A75EFF">
        <w:rPr>
          <w:sz w:val="28"/>
          <w:szCs w:val="28"/>
        </w:rPr>
        <w:t>я права на недвижимое имущество</w:t>
      </w:r>
    </w:p>
    <w:p w14:paraId="6805FB50" w14:textId="77777777" w:rsidR="00BB31B0" w:rsidRPr="00A75EFF" w:rsidRDefault="00BB31B0" w:rsidP="00A75EFF">
      <w:pPr>
        <w:tabs>
          <w:tab w:val="left" w:pos="426"/>
        </w:tabs>
        <w:ind w:firstLine="709"/>
        <w:jc w:val="both"/>
        <w:rPr>
          <w:sz w:val="28"/>
          <w:szCs w:val="28"/>
        </w:rPr>
      </w:pPr>
    </w:p>
    <w:p w14:paraId="2AFED505" w14:textId="27177D09" w:rsidR="00130177" w:rsidRPr="00A75EFF" w:rsidRDefault="00F01F26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7</w:t>
      </w:r>
      <w:r w:rsidR="008170EE" w:rsidRPr="00A75EFF">
        <w:rPr>
          <w:sz w:val="28"/>
          <w:szCs w:val="28"/>
        </w:rPr>
        <w:t>.</w:t>
      </w:r>
      <w:r w:rsidR="00130177" w:rsidRPr="00A75EFF">
        <w:rPr>
          <w:sz w:val="28"/>
          <w:szCs w:val="28"/>
        </w:rPr>
        <w:t>Фактор, не влияющий на величину оценки балансовой стоимости недвижимости первоначальная стоимость объекта недвижимости</w:t>
      </w:r>
      <w:r w:rsidR="000B1E08" w:rsidRPr="00A75EFF">
        <w:rPr>
          <w:sz w:val="28"/>
          <w:szCs w:val="28"/>
        </w:rPr>
        <w:t xml:space="preserve"> (ПКП-2)</w:t>
      </w:r>
    </w:p>
    <w:p w14:paraId="414B916C" w14:textId="2121B026" w:rsidR="00130177" w:rsidRPr="00A75EFF" w:rsidRDefault="00130177" w:rsidP="00A75EFF">
      <w:pPr>
        <w:pStyle w:val="quiz-cardanswer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 накопленный износ объекта недвижимости</w:t>
      </w:r>
    </w:p>
    <w:p w14:paraId="0B16BC72" w14:textId="43852615" w:rsidR="00130177" w:rsidRPr="00A75EFF" w:rsidRDefault="00130177" w:rsidP="00A75EFF">
      <w:pPr>
        <w:pStyle w:val="quiz-cardanswer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затраты на строительство аналогичного объекта недвижимости на дату оценки</w:t>
      </w:r>
    </w:p>
    <w:p w14:paraId="02481D96" w14:textId="78395F18" w:rsidR="00130177" w:rsidRPr="00A75EFF" w:rsidRDefault="00130177" w:rsidP="00A75EFF">
      <w:pPr>
        <w:pStyle w:val="quiz-cardanswer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методы ведения бухгалтерского учета износа, операционных и других расходов по содержанию объекта недвижимости</w:t>
      </w:r>
    </w:p>
    <w:p w14:paraId="7AC245DE" w14:textId="77777777" w:rsidR="003F5C37" w:rsidRPr="00A75EFF" w:rsidRDefault="003F5C37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9DD4335" w14:textId="0589C802" w:rsidR="00130177" w:rsidRPr="00A75EFF" w:rsidRDefault="00F01F26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8</w:t>
      </w:r>
      <w:r w:rsidR="00130177" w:rsidRPr="00A75EFF">
        <w:rPr>
          <w:sz w:val="28"/>
          <w:szCs w:val="28"/>
        </w:rPr>
        <w:t xml:space="preserve">.Определению рыночной стоимости не соответствует </w:t>
      </w:r>
      <w:r w:rsidR="000B1E08" w:rsidRPr="00A75EFF">
        <w:rPr>
          <w:sz w:val="28"/>
          <w:szCs w:val="28"/>
        </w:rPr>
        <w:t>(ПКП-2)</w:t>
      </w:r>
    </w:p>
    <w:p w14:paraId="706927F0" w14:textId="7DAECB82" w:rsidR="00130177" w:rsidRPr="00A75EFF" w:rsidRDefault="00130177" w:rsidP="00A75EFF">
      <w:pPr>
        <w:pStyle w:val="quiz-cardanswer"/>
        <w:numPr>
          <w:ilvl w:val="0"/>
          <w:numId w:val="2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 наиболее вероятная цена сделки</w:t>
      </w:r>
    </w:p>
    <w:p w14:paraId="0D2E09AB" w14:textId="76B2E66E" w:rsidR="00130177" w:rsidRPr="00A75EFF" w:rsidRDefault="00130177" w:rsidP="00A75EFF">
      <w:pPr>
        <w:pStyle w:val="quiz-cardanswer"/>
        <w:numPr>
          <w:ilvl w:val="0"/>
          <w:numId w:val="2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покупатель и продавец имеют типичную мотивацию</w:t>
      </w:r>
    </w:p>
    <w:p w14:paraId="3A3592C1" w14:textId="1840E8DC" w:rsidR="00130177" w:rsidRPr="00A75EFF" w:rsidRDefault="00130177" w:rsidP="00A75EFF">
      <w:pPr>
        <w:pStyle w:val="quiz-cardanswer"/>
        <w:numPr>
          <w:ilvl w:val="0"/>
          <w:numId w:val="2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стоимость, рассчитанная с учетом продажи в кредит с отсрочкой платежа</w:t>
      </w:r>
    </w:p>
    <w:p w14:paraId="344BC158" w14:textId="0D31F845" w:rsidR="00130177" w:rsidRPr="00A75EFF" w:rsidRDefault="00130177" w:rsidP="00A75EFF">
      <w:pPr>
        <w:pStyle w:val="quiz-cardanswer"/>
        <w:numPr>
          <w:ilvl w:val="0"/>
          <w:numId w:val="2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 стоимость, рассчитанная на конкретную дату</w:t>
      </w:r>
    </w:p>
    <w:p w14:paraId="59450E88" w14:textId="29B9D8DB" w:rsidR="00130177" w:rsidRPr="00A75EFF" w:rsidRDefault="00130177" w:rsidP="00A75EFF">
      <w:pPr>
        <w:pStyle w:val="quiz-cardanswer"/>
        <w:numPr>
          <w:ilvl w:val="0"/>
          <w:numId w:val="2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объект оценки выставлен на открытый рынок в форме публичной оферты</w:t>
      </w:r>
    </w:p>
    <w:p w14:paraId="214E77CF" w14:textId="77777777" w:rsidR="003F5C37" w:rsidRPr="00A75EFF" w:rsidRDefault="003F5C37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A975F56" w14:textId="330D6397" w:rsidR="00130177" w:rsidRPr="00A75EFF" w:rsidRDefault="00130177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 </w:t>
      </w:r>
      <w:r w:rsidR="00F01F26" w:rsidRPr="00A75EFF">
        <w:rPr>
          <w:sz w:val="28"/>
          <w:szCs w:val="28"/>
        </w:rPr>
        <w:t>9</w:t>
      </w:r>
      <w:r w:rsidRPr="00A75EFF">
        <w:rPr>
          <w:sz w:val="28"/>
          <w:szCs w:val="28"/>
        </w:rPr>
        <w:t xml:space="preserve">.  </w:t>
      </w:r>
      <w:r w:rsidR="008170EE" w:rsidRPr="00A75EFF">
        <w:rPr>
          <w:sz w:val="28"/>
          <w:szCs w:val="28"/>
        </w:rPr>
        <w:t xml:space="preserve"> </w:t>
      </w:r>
      <w:r w:rsidRPr="00A75EFF">
        <w:rPr>
          <w:sz w:val="28"/>
          <w:szCs w:val="28"/>
        </w:rPr>
        <w:t>Источники, из которых нельзя получить внутреннюю информацию об объекте оценки</w:t>
      </w:r>
      <w:r w:rsidR="000B1E08" w:rsidRPr="00A75EFF">
        <w:rPr>
          <w:sz w:val="28"/>
          <w:szCs w:val="28"/>
        </w:rPr>
        <w:t xml:space="preserve"> (ПКП-1)</w:t>
      </w:r>
    </w:p>
    <w:p w14:paraId="55FEB39F" w14:textId="23B2548D" w:rsidR="00130177" w:rsidRPr="00A75EFF" w:rsidRDefault="00130177" w:rsidP="00A75EFF">
      <w:pPr>
        <w:pStyle w:val="quiz-cardanswer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 Интервью с заказчиком /собственником объекта оценки</w:t>
      </w:r>
    </w:p>
    <w:p w14:paraId="273DC84F" w14:textId="0B625DA6" w:rsidR="00130177" w:rsidRPr="00A75EFF" w:rsidRDefault="00130177" w:rsidP="00A75EFF">
      <w:pPr>
        <w:pStyle w:val="quiz-cardanswer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 Интервью с представителем технической службы объекта оценки</w:t>
      </w:r>
    </w:p>
    <w:p w14:paraId="083A479C" w14:textId="7561B0D4" w:rsidR="00130177" w:rsidRPr="00A75EFF" w:rsidRDefault="00130177" w:rsidP="00A75EFF">
      <w:pPr>
        <w:pStyle w:val="quiz-cardanswer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Исследования международных финансовых организаций</w:t>
      </w:r>
    </w:p>
    <w:p w14:paraId="3ED9D508" w14:textId="3FC9BEBC" w:rsidR="00130177" w:rsidRPr="00A75EFF" w:rsidRDefault="00130177" w:rsidP="00A75EFF">
      <w:pPr>
        <w:pStyle w:val="quiz-cardanswer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 Технический паспорт</w:t>
      </w:r>
    </w:p>
    <w:p w14:paraId="5A570CC6" w14:textId="77777777" w:rsidR="003F5C37" w:rsidRPr="00A75EFF" w:rsidRDefault="003F5C37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0E0B72A" w14:textId="094268E9" w:rsidR="00BB31B0" w:rsidRPr="00A75EFF" w:rsidRDefault="00130177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1</w:t>
      </w:r>
      <w:r w:rsidR="00F01F26" w:rsidRPr="00A75EFF">
        <w:rPr>
          <w:sz w:val="28"/>
          <w:szCs w:val="28"/>
        </w:rPr>
        <w:t>0</w:t>
      </w:r>
      <w:r w:rsidRPr="00A75EFF">
        <w:rPr>
          <w:sz w:val="28"/>
          <w:szCs w:val="28"/>
        </w:rPr>
        <w:t>.</w:t>
      </w:r>
      <w:r w:rsidR="00F01F26" w:rsidRPr="00A75EFF">
        <w:rPr>
          <w:sz w:val="28"/>
          <w:szCs w:val="28"/>
        </w:rPr>
        <w:t xml:space="preserve"> </w:t>
      </w:r>
      <w:r w:rsidR="00BB31B0" w:rsidRPr="00A75EFF">
        <w:rPr>
          <w:sz w:val="28"/>
          <w:szCs w:val="28"/>
        </w:rPr>
        <w:t>Недвижимое имущество</w:t>
      </w:r>
      <w:r w:rsidR="00527BC0" w:rsidRPr="00A75EFF">
        <w:rPr>
          <w:sz w:val="28"/>
          <w:szCs w:val="28"/>
        </w:rPr>
        <w:t xml:space="preserve"> </w:t>
      </w:r>
      <w:r w:rsidR="00527BC0" w:rsidRPr="00A75EFF">
        <w:rPr>
          <w:sz w:val="28"/>
          <w:szCs w:val="28"/>
        </w:rPr>
        <w:t>(ПКП-1)</w:t>
      </w:r>
      <w:r w:rsidR="00BB31B0" w:rsidRPr="00A75EFF">
        <w:rPr>
          <w:sz w:val="28"/>
          <w:szCs w:val="28"/>
        </w:rPr>
        <w:t xml:space="preserve">: </w:t>
      </w:r>
    </w:p>
    <w:p w14:paraId="3BDC506C" w14:textId="77777777" w:rsidR="00BB31B0" w:rsidRPr="00A75EFF" w:rsidRDefault="00BB31B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А) земельные участки </w:t>
      </w:r>
    </w:p>
    <w:p w14:paraId="1BC036C8" w14:textId="77777777" w:rsidR="00BB31B0" w:rsidRPr="00A75EFF" w:rsidRDefault="00BB31B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Б) недра;</w:t>
      </w:r>
    </w:p>
    <w:p w14:paraId="3DFEA14D" w14:textId="77777777" w:rsidR="00BB31B0" w:rsidRPr="00A75EFF" w:rsidRDefault="00BB31B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В) здания, сооружения; </w:t>
      </w:r>
    </w:p>
    <w:p w14:paraId="518C677F" w14:textId="6C7EE53B" w:rsidR="00BB31B0" w:rsidRPr="00A75EFF" w:rsidRDefault="00BB31B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Г) все указанное выше</w:t>
      </w:r>
    </w:p>
    <w:p w14:paraId="5B2CF59A" w14:textId="77777777" w:rsidR="00BB31B0" w:rsidRPr="00A75EFF" w:rsidRDefault="00BB31B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DC3E13B" w14:textId="0C8C64A0" w:rsidR="00BB31B0" w:rsidRPr="00A75EFF" w:rsidRDefault="00130177" w:rsidP="00A75EFF">
      <w:pPr>
        <w:pStyle w:val="af0"/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1</w:t>
      </w:r>
      <w:r w:rsidR="00F01F26" w:rsidRPr="00A75EFF">
        <w:rPr>
          <w:sz w:val="28"/>
          <w:szCs w:val="28"/>
        </w:rPr>
        <w:t>1</w:t>
      </w:r>
      <w:r w:rsidRPr="00A75EFF">
        <w:rPr>
          <w:sz w:val="28"/>
          <w:szCs w:val="28"/>
        </w:rPr>
        <w:t>.</w:t>
      </w:r>
      <w:r w:rsidR="00BB31B0" w:rsidRPr="00A75EFF">
        <w:rPr>
          <w:sz w:val="28"/>
          <w:szCs w:val="28"/>
        </w:rPr>
        <w:t xml:space="preserve"> </w:t>
      </w:r>
      <w:r w:rsidR="00BB31B0" w:rsidRPr="00A75EFF">
        <w:rPr>
          <w:sz w:val="28"/>
          <w:szCs w:val="28"/>
        </w:rPr>
        <w:t xml:space="preserve">Экономический принцип, согласно которому максимальная стоимость недвижимости определяется наименьшей ценой, по которой может быть приобретен другой объект недвижимости с эквивалентной полезностью, называется принципом </w:t>
      </w:r>
      <w:r w:rsidR="00473CB2">
        <w:rPr>
          <w:sz w:val="28"/>
          <w:szCs w:val="28"/>
        </w:rPr>
        <w:t>_________________________</w:t>
      </w:r>
      <w:r w:rsidR="00BB31B0" w:rsidRPr="00A75EFF">
        <w:rPr>
          <w:sz w:val="28"/>
          <w:szCs w:val="28"/>
        </w:rPr>
        <w:t xml:space="preserve"> (ПКП-2)</w:t>
      </w:r>
    </w:p>
    <w:p w14:paraId="5EA4819A" w14:textId="77777777" w:rsidR="00BB31B0" w:rsidRPr="00A75EFF" w:rsidRDefault="00BB31B0" w:rsidP="00A75EFF">
      <w:pPr>
        <w:tabs>
          <w:tab w:val="left" w:pos="426"/>
        </w:tabs>
        <w:ind w:firstLine="709"/>
        <w:jc w:val="both"/>
        <w:rPr>
          <w:sz w:val="28"/>
          <w:szCs w:val="28"/>
        </w:rPr>
      </w:pPr>
    </w:p>
    <w:p w14:paraId="34ECF11F" w14:textId="06AEB18D" w:rsidR="00130177" w:rsidRPr="00A75EFF" w:rsidRDefault="00130177" w:rsidP="00A75EFF">
      <w:pPr>
        <w:pStyle w:val="quiz-cardanswer"/>
        <w:numPr>
          <w:ilvl w:val="1"/>
          <w:numId w:val="2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Расходы, связанные с производством строительных работ, которые можно непосредственно включать в их себестоимость – это </w:t>
      </w:r>
      <w:r w:rsidR="00473CB2">
        <w:rPr>
          <w:sz w:val="28"/>
          <w:szCs w:val="28"/>
        </w:rPr>
        <w:t>___________</w:t>
      </w:r>
      <w:r w:rsidRPr="00A75EFF">
        <w:rPr>
          <w:sz w:val="28"/>
          <w:szCs w:val="28"/>
        </w:rPr>
        <w:t xml:space="preserve"> расходы.</w:t>
      </w:r>
      <w:r w:rsidR="000B1E08" w:rsidRPr="00A75EFF">
        <w:rPr>
          <w:sz w:val="28"/>
          <w:szCs w:val="28"/>
        </w:rPr>
        <w:t xml:space="preserve"> (ПКП-1)</w:t>
      </w:r>
    </w:p>
    <w:p w14:paraId="4CB319E8" w14:textId="77777777" w:rsidR="003F5C37" w:rsidRPr="00A75EFF" w:rsidRDefault="003F5C37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4D6ED40" w14:textId="176FDC52" w:rsidR="00130177" w:rsidRPr="00A75EFF" w:rsidRDefault="00F01F26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13</w:t>
      </w:r>
      <w:r w:rsidR="00130177" w:rsidRPr="00A75EFF">
        <w:rPr>
          <w:sz w:val="28"/>
          <w:szCs w:val="28"/>
        </w:rPr>
        <w:t>.</w:t>
      </w:r>
      <w:r w:rsidRPr="00A75EFF">
        <w:rPr>
          <w:sz w:val="28"/>
          <w:szCs w:val="28"/>
        </w:rPr>
        <w:t xml:space="preserve"> </w:t>
      </w:r>
      <w:r w:rsidR="00130177" w:rsidRPr="00A75EFF">
        <w:rPr>
          <w:sz w:val="28"/>
          <w:szCs w:val="28"/>
        </w:rPr>
        <w:t xml:space="preserve">Первичные сметные документы, которые составляются на отдельные виды работ и затрат по зданиям и сооружениям – это </w:t>
      </w:r>
      <w:r w:rsidR="00473CB2">
        <w:rPr>
          <w:sz w:val="28"/>
          <w:szCs w:val="28"/>
        </w:rPr>
        <w:t>______________</w:t>
      </w:r>
      <w:r w:rsidR="00130177" w:rsidRPr="00A75EFF">
        <w:rPr>
          <w:sz w:val="28"/>
          <w:szCs w:val="28"/>
        </w:rPr>
        <w:t xml:space="preserve"> сметы</w:t>
      </w:r>
      <w:r w:rsidR="000B1E08" w:rsidRPr="00A75EFF">
        <w:rPr>
          <w:sz w:val="28"/>
          <w:szCs w:val="28"/>
        </w:rPr>
        <w:t xml:space="preserve"> (ПКП-1)</w:t>
      </w:r>
    </w:p>
    <w:p w14:paraId="0DF5AEA1" w14:textId="77777777" w:rsidR="003F5C37" w:rsidRPr="00A75EFF" w:rsidRDefault="003F5C37" w:rsidP="00A75EFF">
      <w:pPr>
        <w:ind w:firstLine="709"/>
        <w:jc w:val="both"/>
        <w:rPr>
          <w:sz w:val="28"/>
          <w:szCs w:val="28"/>
        </w:rPr>
      </w:pPr>
    </w:p>
    <w:p w14:paraId="52F82944" w14:textId="6FEE8E3E" w:rsidR="00527BC0" w:rsidRPr="00A75EFF" w:rsidRDefault="006A23CA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14</w:t>
      </w:r>
      <w:r w:rsidR="00130177" w:rsidRPr="00A75EFF">
        <w:rPr>
          <w:sz w:val="28"/>
          <w:szCs w:val="28"/>
        </w:rPr>
        <w:t>.</w:t>
      </w:r>
      <w:r w:rsidRPr="00A75EFF">
        <w:rPr>
          <w:sz w:val="28"/>
          <w:szCs w:val="28"/>
        </w:rPr>
        <w:t xml:space="preserve"> </w:t>
      </w:r>
      <w:r w:rsidR="00BB31B0" w:rsidRPr="00A75EFF">
        <w:rPr>
          <w:sz w:val="28"/>
          <w:szCs w:val="28"/>
        </w:rPr>
        <w:t>Выписку из Единого государственного реестра недвижимости, содержащую информацию о зарегистрированных правах на любые объекты недвижимости, ограничения (обременения) прав, а также описание объекта может получить</w:t>
      </w:r>
      <w:r w:rsidR="00527BC0" w:rsidRPr="00A75EFF">
        <w:rPr>
          <w:sz w:val="28"/>
          <w:szCs w:val="28"/>
        </w:rPr>
        <w:t xml:space="preserve"> </w:t>
      </w:r>
      <w:r w:rsidR="00527BC0" w:rsidRPr="00A75EFF">
        <w:rPr>
          <w:sz w:val="28"/>
          <w:szCs w:val="28"/>
        </w:rPr>
        <w:t>(ПКП-1)</w:t>
      </w:r>
      <w:r w:rsidR="00BB31B0" w:rsidRPr="00A75EFF">
        <w:rPr>
          <w:sz w:val="28"/>
          <w:szCs w:val="28"/>
        </w:rPr>
        <w:t xml:space="preserve">: </w:t>
      </w:r>
    </w:p>
    <w:p w14:paraId="534C19A5" w14:textId="77777777" w:rsidR="00527BC0" w:rsidRPr="00A75EFF" w:rsidRDefault="00BB31B0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А) только юридическое лицо; </w:t>
      </w:r>
    </w:p>
    <w:p w14:paraId="517269A6" w14:textId="2980C076" w:rsidR="00527BC0" w:rsidRPr="00A75EFF" w:rsidRDefault="00BB31B0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Б) любое лицо; </w:t>
      </w:r>
    </w:p>
    <w:p w14:paraId="4B642976" w14:textId="77777777" w:rsidR="00527BC0" w:rsidRPr="00A75EFF" w:rsidRDefault="00BB31B0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В) только физическое лицо; </w:t>
      </w:r>
    </w:p>
    <w:p w14:paraId="7AD77BA2" w14:textId="5C976F5A" w:rsidR="003F5C37" w:rsidRPr="00A75EFF" w:rsidRDefault="00BB31B0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Г) только физическое лицо, предъявляющее заявление, подписанное государственными органами регистрации</w:t>
      </w:r>
    </w:p>
    <w:p w14:paraId="3897C795" w14:textId="77777777" w:rsidR="00527BC0" w:rsidRPr="00A75EFF" w:rsidRDefault="00527BC0" w:rsidP="00A75EFF">
      <w:pPr>
        <w:ind w:firstLine="709"/>
        <w:jc w:val="both"/>
        <w:rPr>
          <w:sz w:val="28"/>
          <w:szCs w:val="28"/>
        </w:rPr>
      </w:pPr>
    </w:p>
    <w:p w14:paraId="6546EB89" w14:textId="32C8E3AF" w:rsidR="00527BC0" w:rsidRPr="00A75EFF" w:rsidRDefault="006A23CA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15</w:t>
      </w:r>
      <w:r w:rsidR="00130177" w:rsidRPr="00A75EFF">
        <w:rPr>
          <w:sz w:val="28"/>
          <w:szCs w:val="28"/>
        </w:rPr>
        <w:t xml:space="preserve">.  </w:t>
      </w:r>
      <w:r w:rsidR="00527BC0" w:rsidRPr="00A75EFF">
        <w:rPr>
          <w:sz w:val="28"/>
          <w:szCs w:val="28"/>
        </w:rPr>
        <w:t>Для получения выписки из Единого государственного реестра недвижимости информации о зарегистрированных правах при обращении юридического лица необходимы</w:t>
      </w:r>
      <w:r w:rsidR="00527BC0" w:rsidRPr="00A75EFF">
        <w:rPr>
          <w:sz w:val="28"/>
          <w:szCs w:val="28"/>
        </w:rPr>
        <w:t xml:space="preserve"> </w:t>
      </w:r>
      <w:r w:rsidR="00527BC0" w:rsidRPr="00A75EFF">
        <w:rPr>
          <w:sz w:val="28"/>
          <w:szCs w:val="28"/>
        </w:rPr>
        <w:t xml:space="preserve">(ПКП-1): </w:t>
      </w:r>
    </w:p>
    <w:p w14:paraId="250236DB" w14:textId="77777777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А) письменное заявление; </w:t>
      </w:r>
    </w:p>
    <w:p w14:paraId="3A42BBA9" w14:textId="77777777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Б) письменное заявление и свидетельство или иной документ о государственной регистрации и доверенность о полномочиях представителя, который от имени юридического лица обращается за информацией; </w:t>
      </w:r>
    </w:p>
    <w:p w14:paraId="2B2FAECC" w14:textId="77777777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В) паспорт; </w:t>
      </w:r>
    </w:p>
    <w:p w14:paraId="6601DFA7" w14:textId="5F518D44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Г) список документов регламентируется в каждом случае отдельно</w:t>
      </w:r>
    </w:p>
    <w:p w14:paraId="4A4DC562" w14:textId="77777777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8ECEDD6" w14:textId="22D8AC09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16. </w:t>
      </w:r>
      <w:r w:rsidRPr="00A75EFF">
        <w:rPr>
          <w:sz w:val="28"/>
          <w:szCs w:val="28"/>
        </w:rPr>
        <w:t>Для получения выписки из Единого государственного реестра недвижимости о зарегистрированных правах при обращении физического лица необходимы</w:t>
      </w:r>
      <w:r w:rsidRPr="00A75EFF">
        <w:rPr>
          <w:sz w:val="28"/>
          <w:szCs w:val="28"/>
        </w:rPr>
        <w:t xml:space="preserve"> </w:t>
      </w:r>
      <w:r w:rsidRPr="00A75EFF">
        <w:rPr>
          <w:sz w:val="28"/>
          <w:szCs w:val="28"/>
        </w:rPr>
        <w:t xml:space="preserve">(ПКП-1):  </w:t>
      </w:r>
    </w:p>
    <w:p w14:paraId="5A9C9D17" w14:textId="77777777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А) письменное заявление; </w:t>
      </w:r>
    </w:p>
    <w:p w14:paraId="471363B3" w14:textId="77777777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Б) письменное заявление и свидетельство или иной документ о государственной регистрации и доверенность о полномочиях представителя, который от имени физического лица обращается за информацией; </w:t>
      </w:r>
    </w:p>
    <w:p w14:paraId="5A4C4C57" w14:textId="77777777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В) письменное заявление и паспорт; </w:t>
      </w:r>
    </w:p>
    <w:p w14:paraId="249A193E" w14:textId="3C19964C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Г) список документов регламентируется в каждом случае отдельно.</w:t>
      </w:r>
    </w:p>
    <w:p w14:paraId="0DE06003" w14:textId="77777777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580782E" w14:textId="502C2BDD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17. </w:t>
      </w:r>
      <w:r w:rsidRPr="00A75EFF">
        <w:rPr>
          <w:sz w:val="28"/>
          <w:szCs w:val="28"/>
        </w:rPr>
        <w:t>ЕГРН содержит информацию</w:t>
      </w:r>
      <w:r w:rsidRPr="00A75EFF">
        <w:rPr>
          <w:sz w:val="28"/>
          <w:szCs w:val="28"/>
        </w:rPr>
        <w:t xml:space="preserve"> </w:t>
      </w:r>
      <w:r w:rsidRPr="00A75EFF">
        <w:rPr>
          <w:sz w:val="28"/>
          <w:szCs w:val="28"/>
        </w:rPr>
        <w:t xml:space="preserve">(ПКП-1): </w:t>
      </w:r>
    </w:p>
    <w:p w14:paraId="65FD4298" w14:textId="77777777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А) о правообладателях; </w:t>
      </w:r>
    </w:p>
    <w:p w14:paraId="0F873CF3" w14:textId="77777777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Б) об обладателях вещных прав; </w:t>
      </w:r>
    </w:p>
    <w:p w14:paraId="1176320C" w14:textId="77777777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В) о существующих и прекращенных правах на объекты недвижимости, данные об указанных объектах и сведения о правообладателях; </w:t>
      </w:r>
    </w:p>
    <w:p w14:paraId="73D0097C" w14:textId="7E6AC34F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Г) все ответы верны.</w:t>
      </w:r>
    </w:p>
    <w:p w14:paraId="312586E0" w14:textId="77777777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99BAD27" w14:textId="7A74CE87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18. </w:t>
      </w:r>
      <w:r w:rsidRPr="00A75EFF">
        <w:rPr>
          <w:sz w:val="28"/>
          <w:szCs w:val="28"/>
        </w:rPr>
        <w:t>Ограничение на открытость сведений о правах на объект недвижимости необходимо для защиты</w:t>
      </w:r>
      <w:r w:rsidR="00A86098" w:rsidRPr="00A75EFF">
        <w:rPr>
          <w:sz w:val="28"/>
          <w:szCs w:val="28"/>
        </w:rPr>
        <w:t xml:space="preserve"> </w:t>
      </w:r>
      <w:r w:rsidR="00A86098" w:rsidRPr="00A75EFF">
        <w:rPr>
          <w:sz w:val="28"/>
          <w:szCs w:val="28"/>
        </w:rPr>
        <w:t>(ПКП-1)</w:t>
      </w:r>
      <w:r w:rsidRPr="00A75EFF">
        <w:rPr>
          <w:sz w:val="28"/>
          <w:szCs w:val="28"/>
        </w:rPr>
        <w:t xml:space="preserve">: </w:t>
      </w:r>
    </w:p>
    <w:p w14:paraId="054E70DC" w14:textId="77777777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А) личной тайны; </w:t>
      </w:r>
    </w:p>
    <w:p w14:paraId="62E2C62D" w14:textId="77777777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Б) коммерческой тайны; </w:t>
      </w:r>
    </w:p>
    <w:p w14:paraId="278FC7FC" w14:textId="77777777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В) коммерческой и личной тайны; </w:t>
      </w:r>
    </w:p>
    <w:p w14:paraId="07B40177" w14:textId="51F7E1CB" w:rsidR="00527BC0" w:rsidRPr="00A75EFF" w:rsidRDefault="00527BC0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Г) все ответы верны.</w:t>
      </w:r>
    </w:p>
    <w:p w14:paraId="0AB4EFA8" w14:textId="77777777" w:rsidR="00A86098" w:rsidRPr="00A75EFF" w:rsidRDefault="00A86098" w:rsidP="00A75EFF">
      <w:pPr>
        <w:pStyle w:val="quiz-cardanswer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88F4896" w14:textId="5DC06D3F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19 </w:t>
      </w:r>
      <w:r w:rsidRPr="00A75EFF">
        <w:rPr>
          <w:color w:val="auto"/>
          <w:sz w:val="28"/>
          <w:szCs w:val="28"/>
        </w:rPr>
        <w:t>(ПКП-2)</w:t>
      </w:r>
      <w:r w:rsidRPr="00A75EFF">
        <w:rPr>
          <w:color w:val="auto"/>
          <w:sz w:val="28"/>
          <w:szCs w:val="28"/>
        </w:rPr>
        <w:t>. ____________________________________________- юридический акт признания и подтверждения возникновения, изменения, перехода, прекращения права определенного лица на недвижимое имущество или ограничения такого права и обременения недвижимого имущества.</w:t>
      </w:r>
    </w:p>
    <w:p w14:paraId="09519121" w14:textId="77777777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58911FFA" w14:textId="45A8D03E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20 </w:t>
      </w:r>
      <w:r w:rsidRPr="00A75EFF">
        <w:rPr>
          <w:color w:val="auto"/>
          <w:sz w:val="28"/>
          <w:szCs w:val="28"/>
        </w:rPr>
        <w:t>(ПКП-2)</w:t>
      </w:r>
      <w:r w:rsidRPr="00A75EFF">
        <w:rPr>
          <w:color w:val="auto"/>
          <w:sz w:val="28"/>
          <w:szCs w:val="28"/>
        </w:rPr>
        <w:t>. Зарегистрированное в Едином государственном реестре недвижимости право на недвижимое имущество может быть оспорено только в_____________________________.</w:t>
      </w:r>
    </w:p>
    <w:p w14:paraId="543F780F" w14:textId="77777777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74403525" w14:textId="4153A608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21 </w:t>
      </w:r>
      <w:r w:rsidRPr="00A75EFF">
        <w:rPr>
          <w:color w:val="auto"/>
          <w:sz w:val="28"/>
          <w:szCs w:val="28"/>
        </w:rPr>
        <w:t>(ПКП-2)</w:t>
      </w:r>
      <w:r w:rsidRPr="00A75EFF">
        <w:rPr>
          <w:color w:val="auto"/>
          <w:sz w:val="28"/>
          <w:szCs w:val="28"/>
        </w:rPr>
        <w:t>. ________________________________________</w:t>
      </w:r>
      <w:r w:rsidRPr="00A86098">
        <w:rPr>
          <w:color w:val="auto"/>
          <w:sz w:val="28"/>
          <w:szCs w:val="28"/>
        </w:rPr>
        <w:t xml:space="preserve">- внесение в Единый государственный реестр недвижимости сведений о земельных участках, зданиях, сооружениях, помещениях, </w:t>
      </w:r>
      <w:proofErr w:type="spellStart"/>
      <w:r w:rsidRPr="00A86098">
        <w:rPr>
          <w:color w:val="auto"/>
          <w:sz w:val="28"/>
          <w:szCs w:val="28"/>
        </w:rPr>
        <w:t>машино</w:t>
      </w:r>
      <w:proofErr w:type="spellEnd"/>
      <w:r w:rsidRPr="00A86098">
        <w:rPr>
          <w:color w:val="auto"/>
          <w:sz w:val="28"/>
          <w:szCs w:val="28"/>
        </w:rPr>
        <w:t>-местах, об объектах незавершенного строительства, о единых недвижимых комплексах, а в случаях, установленных федеральным законом, и об иных объектах, которые прочно связаны с землей, то есть перемещение которых без несоразмерного ущерба их назначению невозможно (далее также - объекты недвижимости), которые подтверждают существование такого объекта недвижимости с характеристиками, позволяющими определить его в качестве индивидуально-определенной вещи, или подтверждают прекращение его существования</w:t>
      </w:r>
    </w:p>
    <w:p w14:paraId="58216503" w14:textId="77777777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7A350C06" w14:textId="0B4F6103" w:rsidR="005A662C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22 </w:t>
      </w:r>
      <w:r w:rsidRPr="00A75EFF">
        <w:rPr>
          <w:color w:val="auto"/>
          <w:sz w:val="28"/>
          <w:szCs w:val="28"/>
        </w:rPr>
        <w:t>(ПКП-2)</w:t>
      </w:r>
      <w:r w:rsidRPr="00A75EFF">
        <w:rPr>
          <w:color w:val="auto"/>
          <w:sz w:val="28"/>
          <w:szCs w:val="28"/>
        </w:rPr>
        <w:t xml:space="preserve">. </w:t>
      </w:r>
      <w:r w:rsidR="005A662C" w:rsidRPr="00A75EFF">
        <w:rPr>
          <w:color w:val="auto"/>
          <w:sz w:val="28"/>
          <w:szCs w:val="28"/>
        </w:rPr>
        <w:t xml:space="preserve">В сфере государственного кадастрового учета и государственной регистрации прав отдельные полномочия и оказание отдельных государственных услуг могут осуществляться публично-правовой компанией, созданной в соответствии с Федеральным </w:t>
      </w:r>
      <w:hyperlink r:id="rId8" w:history="1">
        <w:r w:rsidR="005A662C" w:rsidRPr="00A75EFF">
          <w:rPr>
            <w:rStyle w:val="affd"/>
            <w:color w:val="auto"/>
            <w:sz w:val="28"/>
            <w:szCs w:val="28"/>
          </w:rPr>
          <w:t>законом</w:t>
        </w:r>
      </w:hyperlink>
      <w:r w:rsidR="005A662C" w:rsidRPr="00A75EFF">
        <w:rPr>
          <w:color w:val="auto"/>
          <w:sz w:val="28"/>
          <w:szCs w:val="28"/>
        </w:rPr>
        <w:t xml:space="preserve"> "О публично-правовой компании "</w:t>
      </w:r>
      <w:r w:rsidR="005A662C" w:rsidRPr="00A75EFF">
        <w:rPr>
          <w:color w:val="auto"/>
          <w:sz w:val="28"/>
          <w:szCs w:val="28"/>
        </w:rPr>
        <w:t>_________________________</w:t>
      </w:r>
      <w:r w:rsidR="005A662C" w:rsidRPr="00A75EFF">
        <w:rPr>
          <w:color w:val="auto"/>
          <w:sz w:val="28"/>
          <w:szCs w:val="28"/>
        </w:rPr>
        <w:t>"</w:t>
      </w:r>
      <w:r w:rsidR="005A662C" w:rsidRPr="00A75EFF">
        <w:rPr>
          <w:color w:val="auto"/>
          <w:sz w:val="28"/>
          <w:szCs w:val="28"/>
        </w:rPr>
        <w:t>.</w:t>
      </w:r>
    </w:p>
    <w:p w14:paraId="142D18AE" w14:textId="47B1DEA1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211896F7" w14:textId="77777777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1846E09A" w14:textId="39D58187" w:rsidR="005A662C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23 </w:t>
      </w:r>
      <w:r w:rsidRPr="00A75EFF">
        <w:rPr>
          <w:color w:val="auto"/>
          <w:sz w:val="28"/>
          <w:szCs w:val="28"/>
        </w:rPr>
        <w:t>(ПКП-2)</w:t>
      </w:r>
      <w:r w:rsidRPr="00A75EFF">
        <w:rPr>
          <w:color w:val="auto"/>
          <w:sz w:val="28"/>
          <w:szCs w:val="28"/>
        </w:rPr>
        <w:t>.</w:t>
      </w:r>
      <w:r w:rsidR="005A662C" w:rsidRPr="00A75EFF">
        <w:rPr>
          <w:color w:val="auto"/>
          <w:sz w:val="28"/>
          <w:szCs w:val="28"/>
        </w:rPr>
        <w:t xml:space="preserve"> </w:t>
      </w:r>
      <w:r w:rsidR="005A662C" w:rsidRPr="00A75EFF">
        <w:rPr>
          <w:color w:val="auto"/>
          <w:sz w:val="28"/>
          <w:szCs w:val="28"/>
        </w:rPr>
        <w:t xml:space="preserve">В целях присвоения объектам недвижимости кадастровых номеров орган регистрации прав </w:t>
      </w:r>
      <w:proofErr w:type="spellStart"/>
      <w:r w:rsidR="005A662C" w:rsidRPr="00A75EFF">
        <w:rPr>
          <w:color w:val="auto"/>
          <w:sz w:val="28"/>
          <w:szCs w:val="28"/>
        </w:rPr>
        <w:t>осуществляет</w:t>
      </w:r>
      <w:r w:rsidR="00473CB2">
        <w:rPr>
          <w:color w:val="auto"/>
          <w:sz w:val="28"/>
          <w:szCs w:val="28"/>
        </w:rPr>
        <w:t>_____________________т</w:t>
      </w:r>
      <w:r w:rsidR="005A662C" w:rsidRPr="00A75EFF">
        <w:rPr>
          <w:color w:val="auto"/>
          <w:sz w:val="28"/>
          <w:szCs w:val="28"/>
        </w:rPr>
        <w:t>ерритории</w:t>
      </w:r>
      <w:proofErr w:type="spellEnd"/>
      <w:r w:rsidR="005A662C" w:rsidRPr="00A75EFF">
        <w:rPr>
          <w:color w:val="auto"/>
          <w:sz w:val="28"/>
          <w:szCs w:val="28"/>
        </w:rPr>
        <w:t xml:space="preserve"> Российской Федерации на кадастровые округа, кадастровые районы и кадастровые кварталы </w:t>
      </w:r>
    </w:p>
    <w:p w14:paraId="6E05F9A2" w14:textId="4AA00D92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7646B6BB" w14:textId="77777777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3B05FCB6" w14:textId="4ED6EEE2" w:rsidR="00A75EFF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24 </w:t>
      </w:r>
      <w:r w:rsidRPr="00A75EFF">
        <w:rPr>
          <w:color w:val="auto"/>
          <w:sz w:val="28"/>
          <w:szCs w:val="28"/>
        </w:rPr>
        <w:t>(ПКП-2)</w:t>
      </w:r>
      <w:r w:rsidRPr="00A75EFF">
        <w:rPr>
          <w:color w:val="auto"/>
          <w:sz w:val="28"/>
          <w:szCs w:val="28"/>
        </w:rPr>
        <w:t>.</w:t>
      </w:r>
      <w:r w:rsidR="00A75EFF" w:rsidRPr="00A75EFF">
        <w:rPr>
          <w:color w:val="auto"/>
          <w:sz w:val="28"/>
          <w:szCs w:val="28"/>
        </w:rPr>
        <w:t xml:space="preserve"> Е</w:t>
      </w:r>
      <w:r w:rsidR="00473CB2">
        <w:rPr>
          <w:color w:val="auto"/>
          <w:sz w:val="28"/>
          <w:szCs w:val="28"/>
        </w:rPr>
        <w:t>д</w:t>
      </w:r>
      <w:r w:rsidR="00A75EFF" w:rsidRPr="00A75EFF">
        <w:rPr>
          <w:color w:val="auto"/>
          <w:sz w:val="28"/>
          <w:szCs w:val="28"/>
        </w:rPr>
        <w:t xml:space="preserve">иный государственный реестр недвижимости представляет собой </w:t>
      </w:r>
      <w:r w:rsidR="00A75EFF" w:rsidRPr="00A75EFF">
        <w:rPr>
          <w:color w:val="auto"/>
          <w:sz w:val="28"/>
          <w:szCs w:val="28"/>
        </w:rPr>
        <w:t>________</w:t>
      </w:r>
      <w:r w:rsidR="00A75EFF" w:rsidRPr="00A75EFF">
        <w:rPr>
          <w:color w:val="auto"/>
          <w:sz w:val="28"/>
          <w:szCs w:val="28"/>
        </w:rPr>
        <w:t>достоверных систематизированных сведений в текстовой форме (семантические сведения) и графической форме (графические сведения)</w:t>
      </w:r>
      <w:r w:rsidR="00A75EFF" w:rsidRPr="00A75EFF">
        <w:rPr>
          <w:color w:val="auto"/>
          <w:sz w:val="28"/>
          <w:szCs w:val="28"/>
        </w:rPr>
        <w:t>.</w:t>
      </w:r>
      <w:r w:rsidR="00A75EFF" w:rsidRPr="00A75EFF">
        <w:rPr>
          <w:color w:val="auto"/>
          <w:sz w:val="28"/>
          <w:szCs w:val="28"/>
        </w:rPr>
        <w:t xml:space="preserve"> </w:t>
      </w:r>
    </w:p>
    <w:p w14:paraId="6B1F2BB4" w14:textId="126C1342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25DC795A" w14:textId="77777777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6BEBF51C" w14:textId="59B3E622" w:rsidR="00A75EFF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25 </w:t>
      </w:r>
      <w:r w:rsidRPr="00A75EFF">
        <w:rPr>
          <w:color w:val="auto"/>
          <w:sz w:val="28"/>
          <w:szCs w:val="28"/>
        </w:rPr>
        <w:t>(ПКП-2)</w:t>
      </w:r>
      <w:r w:rsidRPr="00A75EFF">
        <w:rPr>
          <w:color w:val="auto"/>
          <w:sz w:val="28"/>
          <w:szCs w:val="28"/>
        </w:rPr>
        <w:t>.</w:t>
      </w:r>
      <w:r w:rsidR="00A75EFF" w:rsidRPr="00A75EFF">
        <w:rPr>
          <w:color w:val="auto"/>
          <w:sz w:val="28"/>
          <w:szCs w:val="28"/>
        </w:rPr>
        <w:t xml:space="preserve"> Каждый объект недвижимости, сведения о котором внесены в Единый государственный реестр недвижимости, имеет неизменяемый, не повторяющийся во времени и на территории Российской Федерации_______________________, присваиваемый органом регистрации прав.</w:t>
      </w:r>
    </w:p>
    <w:p w14:paraId="1D6BD78E" w14:textId="3CA46289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5C4EA5D2" w14:textId="77777777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743EF8C1" w14:textId="77777777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26 (ПКП-2). Задание на соответствие.</w:t>
      </w:r>
      <w:r w:rsidRPr="00A75EFF">
        <w:rPr>
          <w:color w:val="auto"/>
          <w:sz w:val="28"/>
          <w:szCs w:val="28"/>
        </w:rPr>
        <w:t xml:space="preserve">  Положения Федерального закона от 13.07.2015 №218-ФЗ </w:t>
      </w:r>
      <w:r w:rsidRPr="00A86098">
        <w:rPr>
          <w:color w:val="auto"/>
          <w:sz w:val="28"/>
          <w:szCs w:val="28"/>
        </w:rPr>
        <w:t xml:space="preserve">"О государственной регистрации недвижимости" </w:t>
      </w:r>
      <w:r w:rsidRPr="00A75EFF">
        <w:rPr>
          <w:color w:val="auto"/>
          <w:sz w:val="28"/>
          <w:szCs w:val="28"/>
        </w:rPr>
        <w:t>не применяются к государственному учету и государственной регистрации прав на</w:t>
      </w:r>
      <w:r w:rsidRPr="00A75EFF">
        <w:rPr>
          <w:color w:val="auto"/>
          <w:sz w:val="28"/>
          <w:szCs w:val="28"/>
        </w:rPr>
        <w:t>:</w:t>
      </w:r>
    </w:p>
    <w:p w14:paraId="66B03E86" w14:textId="7DDB084B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А) </w:t>
      </w:r>
      <w:r w:rsidR="005A662C" w:rsidRPr="00A75EFF">
        <w:rPr>
          <w:color w:val="auto"/>
          <w:sz w:val="28"/>
          <w:szCs w:val="28"/>
        </w:rPr>
        <w:t>да</w:t>
      </w:r>
    </w:p>
    <w:p w14:paraId="5FEBB8DE" w14:textId="0A629886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Б)</w:t>
      </w:r>
      <w:r w:rsidR="005A662C" w:rsidRPr="00A75EFF">
        <w:rPr>
          <w:color w:val="auto"/>
          <w:sz w:val="28"/>
          <w:szCs w:val="28"/>
        </w:rPr>
        <w:t xml:space="preserve"> нет</w:t>
      </w:r>
      <w:r w:rsidRPr="00A75EFF">
        <w:rPr>
          <w:color w:val="auto"/>
          <w:sz w:val="28"/>
          <w:szCs w:val="28"/>
        </w:rPr>
        <w:t xml:space="preserve"> </w:t>
      </w:r>
    </w:p>
    <w:p w14:paraId="2BE111B3" w14:textId="77777777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1) </w:t>
      </w:r>
      <w:r w:rsidRPr="00A75EFF">
        <w:rPr>
          <w:color w:val="auto"/>
          <w:sz w:val="28"/>
          <w:szCs w:val="28"/>
        </w:rPr>
        <w:t xml:space="preserve">воздушные и морские суда, суда внутреннего плавания, </w:t>
      </w:r>
    </w:p>
    <w:p w14:paraId="53223B1A" w14:textId="6EE6A913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2) </w:t>
      </w:r>
      <w:r w:rsidRPr="00A75EFF">
        <w:rPr>
          <w:color w:val="auto"/>
          <w:sz w:val="28"/>
          <w:szCs w:val="28"/>
        </w:rPr>
        <w:t>участки недр</w:t>
      </w:r>
      <w:r w:rsidR="005A662C" w:rsidRPr="00A75EFF">
        <w:rPr>
          <w:color w:val="auto"/>
          <w:sz w:val="28"/>
          <w:szCs w:val="28"/>
        </w:rPr>
        <w:t>,</w:t>
      </w:r>
    </w:p>
    <w:p w14:paraId="65C5C36A" w14:textId="7E997F23" w:rsidR="005A662C" w:rsidRPr="00A75EFF" w:rsidRDefault="005A662C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3) земельные участки,</w:t>
      </w:r>
    </w:p>
    <w:p w14:paraId="3BD1E70C" w14:textId="61AF625D" w:rsidR="005A662C" w:rsidRPr="00A75EFF" w:rsidRDefault="005A662C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4) </w:t>
      </w:r>
      <w:proofErr w:type="spellStart"/>
      <w:r w:rsidRPr="00A75EFF">
        <w:rPr>
          <w:color w:val="auto"/>
          <w:sz w:val="28"/>
          <w:szCs w:val="28"/>
        </w:rPr>
        <w:t>машино</w:t>
      </w:r>
      <w:proofErr w:type="spellEnd"/>
      <w:r w:rsidRPr="00A75EFF">
        <w:rPr>
          <w:color w:val="auto"/>
          <w:sz w:val="28"/>
          <w:szCs w:val="28"/>
        </w:rPr>
        <w:t>-места</w:t>
      </w:r>
    </w:p>
    <w:p w14:paraId="503C418E" w14:textId="7FAE60A5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0398178C" w14:textId="77777777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21D46C9A" w14:textId="77777777" w:rsidR="005A662C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2</w:t>
      </w:r>
      <w:r w:rsidRPr="00A75EFF">
        <w:rPr>
          <w:color w:val="auto"/>
          <w:sz w:val="28"/>
          <w:szCs w:val="28"/>
        </w:rPr>
        <w:t>7</w:t>
      </w:r>
      <w:r w:rsidRPr="00A75EFF">
        <w:rPr>
          <w:color w:val="auto"/>
          <w:sz w:val="28"/>
          <w:szCs w:val="28"/>
        </w:rPr>
        <w:t xml:space="preserve"> (ПКП-2). Задание на соответствие.</w:t>
      </w:r>
      <w:r w:rsidR="005A662C" w:rsidRPr="00A75EFF">
        <w:rPr>
          <w:color w:val="auto"/>
          <w:sz w:val="28"/>
          <w:szCs w:val="28"/>
        </w:rPr>
        <w:t xml:space="preserve"> </w:t>
      </w:r>
      <w:r w:rsidR="005A662C" w:rsidRPr="00A75EFF">
        <w:rPr>
          <w:color w:val="auto"/>
          <w:sz w:val="28"/>
          <w:szCs w:val="28"/>
        </w:rPr>
        <w:t xml:space="preserve">Правовую основу отношений, </w:t>
      </w:r>
      <w:r w:rsidR="005A662C" w:rsidRPr="00A75EFF">
        <w:rPr>
          <w:color w:val="auto"/>
          <w:sz w:val="28"/>
          <w:szCs w:val="28"/>
        </w:rPr>
        <w:t>в сфере государственной регистрации недвижимости</w:t>
      </w:r>
      <w:r w:rsidR="005A662C" w:rsidRPr="00A75EFF">
        <w:rPr>
          <w:color w:val="auto"/>
          <w:sz w:val="28"/>
          <w:szCs w:val="28"/>
        </w:rPr>
        <w:t xml:space="preserve"> составляют</w:t>
      </w:r>
      <w:r w:rsidR="005A662C" w:rsidRPr="00A75EFF">
        <w:rPr>
          <w:color w:val="auto"/>
          <w:sz w:val="28"/>
          <w:szCs w:val="28"/>
        </w:rPr>
        <w:t>:</w:t>
      </w:r>
    </w:p>
    <w:p w14:paraId="42B74388" w14:textId="21AAF3B8" w:rsidR="005A662C" w:rsidRPr="00A75EFF" w:rsidRDefault="005A662C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А) составляют</w:t>
      </w:r>
    </w:p>
    <w:p w14:paraId="49E9994D" w14:textId="264BEB6C" w:rsidR="005A662C" w:rsidRPr="00A75EFF" w:rsidRDefault="005A662C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Б) не составляют</w:t>
      </w:r>
    </w:p>
    <w:p w14:paraId="1423B4FD" w14:textId="77777777" w:rsidR="005A662C" w:rsidRPr="00A75EFF" w:rsidRDefault="005A662C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1)</w:t>
      </w:r>
      <w:r w:rsidRPr="00A75EFF">
        <w:rPr>
          <w:color w:val="auto"/>
          <w:sz w:val="28"/>
          <w:szCs w:val="28"/>
        </w:rPr>
        <w:t xml:space="preserve"> Гражданский </w:t>
      </w:r>
      <w:hyperlink r:id="rId9" w:history="1">
        <w:r w:rsidRPr="00A75EFF">
          <w:rPr>
            <w:rStyle w:val="affd"/>
            <w:color w:val="auto"/>
            <w:sz w:val="28"/>
            <w:szCs w:val="28"/>
          </w:rPr>
          <w:t>кодекс</w:t>
        </w:r>
      </w:hyperlink>
      <w:r w:rsidRPr="00A75EFF">
        <w:rPr>
          <w:color w:val="auto"/>
          <w:sz w:val="28"/>
          <w:szCs w:val="28"/>
        </w:rPr>
        <w:t xml:space="preserve"> Российской Федерации, </w:t>
      </w:r>
    </w:p>
    <w:p w14:paraId="1E03A3D6" w14:textId="251EDBFF" w:rsidR="005A662C" w:rsidRPr="00A75EFF" w:rsidRDefault="005A662C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2) </w:t>
      </w:r>
      <w:r w:rsidRPr="00A75EFF">
        <w:rPr>
          <w:color w:val="auto"/>
          <w:sz w:val="28"/>
          <w:szCs w:val="28"/>
        </w:rPr>
        <w:t>федеральные законы и издаваемые в соответствии с ними иные нормативные правовые акты Российской Федерации</w:t>
      </w:r>
      <w:r w:rsidRPr="00A75EFF">
        <w:rPr>
          <w:color w:val="auto"/>
          <w:sz w:val="28"/>
          <w:szCs w:val="28"/>
        </w:rPr>
        <w:t>,</w:t>
      </w:r>
    </w:p>
    <w:p w14:paraId="5D4C6158" w14:textId="563F447C" w:rsidR="005A662C" w:rsidRPr="00A75EFF" w:rsidRDefault="005A662C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3) </w:t>
      </w:r>
      <w:r w:rsidRPr="00A75EFF">
        <w:rPr>
          <w:color w:val="auto"/>
          <w:sz w:val="28"/>
          <w:szCs w:val="28"/>
        </w:rPr>
        <w:t xml:space="preserve">законы и издаваемые в соответствии с ними иные нормативные правовые акты </w:t>
      </w:r>
      <w:r w:rsidRPr="00A75EFF">
        <w:rPr>
          <w:color w:val="auto"/>
          <w:sz w:val="28"/>
          <w:szCs w:val="28"/>
        </w:rPr>
        <w:t xml:space="preserve">субъектов </w:t>
      </w:r>
      <w:r w:rsidRPr="00A75EFF">
        <w:rPr>
          <w:color w:val="auto"/>
          <w:sz w:val="28"/>
          <w:szCs w:val="28"/>
        </w:rPr>
        <w:t>Российской Федерации,</w:t>
      </w:r>
    </w:p>
    <w:p w14:paraId="543328E1" w14:textId="49B425CA" w:rsidR="005A662C" w:rsidRPr="00A75EFF" w:rsidRDefault="005A662C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4) муниципальные нормативные правовые акты</w:t>
      </w:r>
    </w:p>
    <w:p w14:paraId="4B9EC600" w14:textId="2BEA91FD" w:rsidR="005A662C" w:rsidRPr="00A75EFF" w:rsidRDefault="005A662C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07B1B474" w14:textId="485BE21C" w:rsidR="005A662C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2</w:t>
      </w:r>
      <w:r w:rsidRPr="00A75EFF">
        <w:rPr>
          <w:color w:val="auto"/>
          <w:sz w:val="28"/>
          <w:szCs w:val="28"/>
        </w:rPr>
        <w:t>8</w:t>
      </w:r>
      <w:r w:rsidRPr="00A75EFF">
        <w:rPr>
          <w:color w:val="auto"/>
          <w:sz w:val="28"/>
          <w:szCs w:val="28"/>
        </w:rPr>
        <w:t xml:space="preserve"> (ПКП-2). Задание на соответствие.</w:t>
      </w:r>
      <w:r w:rsidR="005A662C" w:rsidRPr="00A75EFF">
        <w:rPr>
          <w:color w:val="auto"/>
          <w:sz w:val="28"/>
          <w:szCs w:val="28"/>
        </w:rPr>
        <w:t xml:space="preserve"> </w:t>
      </w:r>
      <w:r w:rsidR="005A662C" w:rsidRPr="00A75EFF">
        <w:rPr>
          <w:color w:val="auto"/>
          <w:sz w:val="28"/>
          <w:szCs w:val="28"/>
        </w:rPr>
        <w:t>К компетенции органа регистрации прав при осуществлении им государственного кадастрового учета и государственной регистрации прав:</w:t>
      </w:r>
    </w:p>
    <w:p w14:paraId="3ECE9D22" w14:textId="4736F78E" w:rsidR="005A662C" w:rsidRPr="00A75EFF" w:rsidRDefault="005A662C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А) относятся</w:t>
      </w:r>
    </w:p>
    <w:p w14:paraId="3B625A82" w14:textId="0EAAC533" w:rsidR="005A662C" w:rsidRPr="00A75EFF" w:rsidRDefault="005A662C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Б) не относятся</w:t>
      </w:r>
    </w:p>
    <w:p w14:paraId="47647712" w14:textId="77777777" w:rsidR="005A662C" w:rsidRPr="00A75EFF" w:rsidRDefault="005A662C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1) прием заявления о государственном кадастровом учете и (или) государственной регистрации прав и прилагаемых к нему документов; </w:t>
      </w:r>
    </w:p>
    <w:p w14:paraId="7438B877" w14:textId="77777777" w:rsidR="005A662C" w:rsidRPr="00A75EFF" w:rsidRDefault="005A662C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2) проверка действительности поданных заявителем документов и наличия соответствующих прав у подготовившего документ лица или органа власти; </w:t>
      </w:r>
    </w:p>
    <w:p w14:paraId="5BEEB0B4" w14:textId="269741F3" w:rsidR="005A662C" w:rsidRPr="005A662C" w:rsidRDefault="005A662C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3) </w:t>
      </w:r>
      <w:r w:rsidRPr="005A662C">
        <w:rPr>
          <w:sz w:val="28"/>
          <w:szCs w:val="28"/>
        </w:rPr>
        <w:t>ведение Единого государственного реестра недвижимости</w:t>
      </w:r>
      <w:r w:rsidRPr="00A75EFF">
        <w:rPr>
          <w:sz w:val="28"/>
          <w:szCs w:val="28"/>
        </w:rPr>
        <w:t xml:space="preserve"> только физических лиц</w:t>
      </w:r>
      <w:r w:rsidRPr="005A662C">
        <w:rPr>
          <w:sz w:val="28"/>
          <w:szCs w:val="28"/>
        </w:rPr>
        <w:t>;</w:t>
      </w:r>
    </w:p>
    <w:p w14:paraId="6F3E64DD" w14:textId="0DAA76DC" w:rsidR="005A662C" w:rsidRPr="00A75EFF" w:rsidRDefault="005A662C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4) государственный кадастровый учет и государственная регистрация прав</w:t>
      </w:r>
      <w:r w:rsidRPr="00A75EFF">
        <w:rPr>
          <w:color w:val="auto"/>
          <w:sz w:val="28"/>
          <w:szCs w:val="28"/>
        </w:rPr>
        <w:t xml:space="preserve"> движимого имущества</w:t>
      </w:r>
      <w:r w:rsidRPr="00A75EFF">
        <w:rPr>
          <w:color w:val="auto"/>
          <w:sz w:val="28"/>
          <w:szCs w:val="28"/>
        </w:rPr>
        <w:t xml:space="preserve"> </w:t>
      </w:r>
    </w:p>
    <w:p w14:paraId="6F93EA6D" w14:textId="5790DDAC" w:rsidR="00A86098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14:paraId="6935817A" w14:textId="5CA782FB" w:rsidR="00A75EFF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2</w:t>
      </w:r>
      <w:r w:rsidRPr="00A75EFF">
        <w:rPr>
          <w:color w:val="auto"/>
          <w:sz w:val="28"/>
          <w:szCs w:val="28"/>
        </w:rPr>
        <w:t>9</w:t>
      </w:r>
      <w:r w:rsidRPr="00A75EFF">
        <w:rPr>
          <w:color w:val="auto"/>
          <w:sz w:val="28"/>
          <w:szCs w:val="28"/>
        </w:rPr>
        <w:t xml:space="preserve"> (ПКП-2). Задание на соответствие.</w:t>
      </w:r>
      <w:r w:rsidR="00A75EFF" w:rsidRPr="00A75EFF">
        <w:rPr>
          <w:color w:val="auto"/>
          <w:sz w:val="28"/>
          <w:szCs w:val="28"/>
        </w:rPr>
        <w:t xml:space="preserve"> </w:t>
      </w:r>
      <w:r w:rsidR="00A75EFF" w:rsidRPr="00A75EFF">
        <w:rPr>
          <w:color w:val="auto"/>
          <w:sz w:val="28"/>
          <w:szCs w:val="28"/>
        </w:rPr>
        <w:t>К сведениям об объекте недвижимости относятся</w:t>
      </w:r>
      <w:r w:rsidR="00A75EFF" w:rsidRPr="00A75EFF">
        <w:rPr>
          <w:color w:val="auto"/>
          <w:sz w:val="28"/>
          <w:szCs w:val="28"/>
        </w:rPr>
        <w:t>:</w:t>
      </w:r>
    </w:p>
    <w:p w14:paraId="64EC69E6" w14:textId="3148D389" w:rsidR="00A75EFF" w:rsidRPr="00A75EFF" w:rsidRDefault="00A75EFF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А) основным</w:t>
      </w:r>
    </w:p>
    <w:p w14:paraId="0C79A202" w14:textId="55D6E479" w:rsidR="00A75EFF" w:rsidRPr="00A75EFF" w:rsidRDefault="00A75EFF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Б) дополнительным</w:t>
      </w:r>
    </w:p>
    <w:p w14:paraId="35CD0184" w14:textId="77777777" w:rsidR="00A75EFF" w:rsidRPr="00A75EFF" w:rsidRDefault="00A75EFF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1) характеристики объекта недвижимости, позволяющие определить такой объект недвижимости в качестве индивидуально-определенной вещи,</w:t>
      </w:r>
    </w:p>
    <w:p w14:paraId="44B50EBF" w14:textId="1F2E85BE" w:rsidR="00A75EFF" w:rsidRPr="00A75EFF" w:rsidRDefault="00A75EFF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2) характеристики, которые определяются и изменяются в результате образования земельных участков, уточнения местоположения границ земельных участков, строительства и реконструкции зданий, сооружений, помещений и </w:t>
      </w:r>
      <w:proofErr w:type="spellStart"/>
      <w:r w:rsidRPr="00A75EFF">
        <w:rPr>
          <w:sz w:val="28"/>
          <w:szCs w:val="28"/>
        </w:rPr>
        <w:t>машино</w:t>
      </w:r>
      <w:proofErr w:type="spellEnd"/>
      <w:r w:rsidRPr="00A75EFF">
        <w:rPr>
          <w:sz w:val="28"/>
          <w:szCs w:val="28"/>
        </w:rPr>
        <w:t>-мест, перепланировки помещений,</w:t>
      </w:r>
    </w:p>
    <w:p w14:paraId="4755937E" w14:textId="77777777" w:rsidR="00A75EFF" w:rsidRPr="00A75EFF" w:rsidRDefault="00A75EFF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3) сведения, которые изменяются на основании решений (актов) органов государственной власти или органов местного самоуправления, </w:t>
      </w:r>
    </w:p>
    <w:p w14:paraId="26207C84" w14:textId="3A1331C7" w:rsidR="00A75EFF" w:rsidRPr="00A75EFF" w:rsidRDefault="00A75EFF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4) сведения, которые содержатся в других государственных и муниципальных информационных ресурсах.</w:t>
      </w:r>
    </w:p>
    <w:p w14:paraId="393AC89A" w14:textId="56CD915B" w:rsidR="00A75EFF" w:rsidRPr="00A75EFF" w:rsidRDefault="00A75EFF" w:rsidP="00A75EFF">
      <w:pPr>
        <w:ind w:firstLine="709"/>
        <w:jc w:val="both"/>
        <w:rPr>
          <w:sz w:val="28"/>
          <w:szCs w:val="28"/>
        </w:rPr>
      </w:pPr>
    </w:p>
    <w:p w14:paraId="2C138AFF" w14:textId="0E0777B1" w:rsidR="00A75EFF" w:rsidRPr="00A75EFF" w:rsidRDefault="00A86098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30</w:t>
      </w:r>
      <w:r w:rsidRPr="00A75EFF">
        <w:rPr>
          <w:color w:val="auto"/>
          <w:sz w:val="28"/>
          <w:szCs w:val="28"/>
        </w:rPr>
        <w:t xml:space="preserve"> (ПКП-2). Задание на соответствие.</w:t>
      </w:r>
      <w:r w:rsidR="00A75EFF" w:rsidRPr="00A75EFF">
        <w:rPr>
          <w:color w:val="auto"/>
          <w:sz w:val="28"/>
          <w:szCs w:val="28"/>
        </w:rPr>
        <w:t xml:space="preserve"> В кадастр недвижимости вносятся следующие сведения об объекте недвижимости:</w:t>
      </w:r>
    </w:p>
    <w:p w14:paraId="171E8317" w14:textId="77777777" w:rsidR="00A75EFF" w:rsidRPr="00A75EFF" w:rsidRDefault="00A75EFF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А) основные</w:t>
      </w:r>
    </w:p>
    <w:p w14:paraId="4DD42800" w14:textId="77777777" w:rsidR="00A75EFF" w:rsidRPr="00A75EFF" w:rsidRDefault="00A75EFF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Б) дополнительные</w:t>
      </w:r>
    </w:p>
    <w:p w14:paraId="35B11BE8" w14:textId="0DFFABEC" w:rsidR="00A75EFF" w:rsidRPr="00A75EFF" w:rsidRDefault="00A75EFF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>1) кадастровый номер объекта недвижимости и дата его присвоения;</w:t>
      </w:r>
    </w:p>
    <w:p w14:paraId="668853B8" w14:textId="72966077" w:rsidR="00A75EFF" w:rsidRPr="00A75EFF" w:rsidRDefault="00A75EFF" w:rsidP="00A75EFF">
      <w:pPr>
        <w:ind w:firstLine="709"/>
        <w:jc w:val="both"/>
        <w:rPr>
          <w:sz w:val="28"/>
          <w:szCs w:val="28"/>
        </w:rPr>
      </w:pPr>
      <w:r w:rsidRPr="00A75EFF">
        <w:rPr>
          <w:sz w:val="28"/>
          <w:szCs w:val="28"/>
        </w:rPr>
        <w:t xml:space="preserve">2) описание местоположения объекта недвижимости; </w:t>
      </w:r>
    </w:p>
    <w:p w14:paraId="7111B277" w14:textId="77777777" w:rsidR="00A75EFF" w:rsidRPr="00A75EFF" w:rsidRDefault="00A75EFF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>3) сведения о кадастровой стоимости объекта недвижимости;</w:t>
      </w:r>
    </w:p>
    <w:p w14:paraId="2B8B1424" w14:textId="297BB0B0" w:rsidR="00A75EFF" w:rsidRPr="00A75EFF" w:rsidRDefault="00A75EFF" w:rsidP="00A75EFF">
      <w:pPr>
        <w:pStyle w:val="aff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4) сведения о лесах, водных объектах и об иных природных объектах, расположенных в границах земельного участка, если объектом недвижимости является земельный участок; </w:t>
      </w:r>
    </w:p>
    <w:p w14:paraId="2473256C" w14:textId="706F6BE9" w:rsidR="00A75EFF" w:rsidRDefault="00A75EFF" w:rsidP="00A75EFF">
      <w:pPr>
        <w:ind w:firstLine="709"/>
        <w:jc w:val="both"/>
        <w:rPr>
          <w:sz w:val="28"/>
          <w:szCs w:val="28"/>
        </w:rPr>
      </w:pPr>
    </w:p>
    <w:p w14:paraId="74C02156" w14:textId="77777777" w:rsidR="00473CB2" w:rsidRPr="000613F0" w:rsidRDefault="00473CB2" w:rsidP="00473CB2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0613F0">
        <w:rPr>
          <w:b/>
          <w:color w:val="000000" w:themeColor="text1"/>
          <w:sz w:val="28"/>
          <w:szCs w:val="28"/>
        </w:rPr>
        <w:t>3</w:t>
      </w:r>
      <w:bookmarkStart w:id="1" w:name="_Hlk132903359"/>
      <w:r w:rsidRPr="000613F0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1"/>
      <w:r w:rsidRPr="000613F0">
        <w:rPr>
          <w:b/>
          <w:color w:val="000000" w:themeColor="text1"/>
          <w:sz w:val="28"/>
          <w:szCs w:val="28"/>
        </w:rPr>
        <w:t xml:space="preserve"> </w:t>
      </w:r>
      <w:r w:rsidRPr="000613F0">
        <w:rPr>
          <w:rFonts w:eastAsia="Calibri"/>
          <w:sz w:val="28"/>
          <w:szCs w:val="28"/>
        </w:rPr>
        <w:t xml:space="preserve"> </w:t>
      </w:r>
    </w:p>
    <w:p w14:paraId="09CBCD57" w14:textId="77777777" w:rsidR="00473CB2" w:rsidRPr="00EC1797" w:rsidRDefault="00473CB2" w:rsidP="00473CB2">
      <w:pPr>
        <w:ind w:firstLine="709"/>
        <w:jc w:val="both"/>
        <w:rPr>
          <w:b/>
          <w:sz w:val="28"/>
          <w:szCs w:val="28"/>
        </w:rPr>
      </w:pPr>
    </w:p>
    <w:p w14:paraId="6A914810" w14:textId="77777777" w:rsidR="00473CB2" w:rsidRPr="00EC1797" w:rsidRDefault="00473CB2" w:rsidP="00473CB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14:paraId="62867643" w14:textId="77777777" w:rsidR="00473CB2" w:rsidRPr="00EC1797" w:rsidRDefault="00473CB2" w:rsidP="00473CB2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5B73CA1F" w14:textId="77777777" w:rsidR="00473CB2" w:rsidRPr="00EC1797" w:rsidRDefault="00473CB2" w:rsidP="00473CB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041DE2AE" w14:textId="77777777" w:rsidR="00473CB2" w:rsidRPr="00EC1797" w:rsidRDefault="00473CB2" w:rsidP="00473CB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098DD168" w14:textId="77777777" w:rsidR="00473CB2" w:rsidRPr="00EC1797" w:rsidRDefault="00473CB2" w:rsidP="00473CB2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20A72BFE" w14:textId="77777777" w:rsidR="00473CB2" w:rsidRPr="00EC1797" w:rsidRDefault="00473CB2" w:rsidP="00473CB2">
      <w:pPr>
        <w:ind w:firstLine="709"/>
        <w:jc w:val="both"/>
        <w:rPr>
          <w:color w:val="000000"/>
          <w:sz w:val="28"/>
          <w:szCs w:val="28"/>
        </w:rPr>
      </w:pPr>
    </w:p>
    <w:p w14:paraId="484F855E" w14:textId="77777777" w:rsidR="00473CB2" w:rsidRPr="00EC1797" w:rsidRDefault="00473CB2" w:rsidP="00473CB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решении задач</w:t>
      </w:r>
    </w:p>
    <w:p w14:paraId="2DBC35AD" w14:textId="77777777" w:rsidR="00473CB2" w:rsidRPr="00EC1797" w:rsidRDefault="00473CB2" w:rsidP="00473CB2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2863EF1D" w14:textId="77777777" w:rsidR="00473CB2" w:rsidRPr="00EC1797" w:rsidRDefault="00473CB2" w:rsidP="00473CB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1CD8E708" w14:textId="77777777" w:rsidR="00473CB2" w:rsidRPr="00EC1797" w:rsidRDefault="00473CB2" w:rsidP="00473CB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4823D9EC" w14:textId="77777777" w:rsidR="00473CB2" w:rsidRPr="00EC1797" w:rsidRDefault="00473CB2" w:rsidP="00473CB2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226C1F88" w14:textId="77777777" w:rsidR="00473CB2" w:rsidRPr="00EC1797" w:rsidRDefault="00473CB2" w:rsidP="00473CB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2902745B" w14:textId="77777777" w:rsidR="00473CB2" w:rsidRPr="00EC1797" w:rsidRDefault="00473CB2" w:rsidP="00473CB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тестирования</w:t>
      </w:r>
    </w:p>
    <w:p w14:paraId="5E3699A1" w14:textId="77777777" w:rsidR="00473CB2" w:rsidRPr="00EC1797" w:rsidRDefault="00473CB2" w:rsidP="00473CB2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отлично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6FB095C5" w14:textId="77777777" w:rsidR="00473CB2" w:rsidRPr="00EC1797" w:rsidRDefault="00473CB2" w:rsidP="00473CB2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хорошо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646E9010" w14:textId="77777777" w:rsidR="00473CB2" w:rsidRPr="00EC1797" w:rsidRDefault="00473CB2" w:rsidP="00473CB2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удовлетворительно</w:t>
      </w:r>
      <w:r w:rsidRPr="00EC1797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0099AC6E" w14:textId="77777777" w:rsidR="00473CB2" w:rsidRPr="00EC1797" w:rsidRDefault="00473CB2" w:rsidP="00473CB2">
      <w:pPr>
        <w:ind w:firstLine="709"/>
        <w:jc w:val="both"/>
        <w:rPr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неудовлетворительно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66E18535" w14:textId="77777777" w:rsidR="00473CB2" w:rsidRPr="00A75EFF" w:rsidRDefault="00473CB2" w:rsidP="00A75EFF">
      <w:pPr>
        <w:ind w:firstLine="709"/>
        <w:jc w:val="both"/>
        <w:rPr>
          <w:sz w:val="28"/>
          <w:szCs w:val="28"/>
        </w:rPr>
      </w:pPr>
    </w:p>
    <w:p w14:paraId="127ACB8A" w14:textId="528EAD03" w:rsidR="00994ABD" w:rsidRPr="00A75EFF" w:rsidRDefault="00A75EFF" w:rsidP="00473CB2">
      <w:pPr>
        <w:pStyle w:val="aff0"/>
        <w:spacing w:before="0" w:beforeAutospacing="0" w:after="0" w:afterAutospacing="0"/>
        <w:ind w:firstLine="709"/>
        <w:jc w:val="both"/>
        <w:rPr>
          <w:b/>
          <w:bCs/>
          <w:color w:val="auto"/>
          <w:sz w:val="28"/>
          <w:szCs w:val="28"/>
        </w:rPr>
      </w:pPr>
      <w:r w:rsidRPr="00A75EFF">
        <w:rPr>
          <w:color w:val="auto"/>
          <w:sz w:val="28"/>
          <w:szCs w:val="28"/>
        </w:rPr>
        <w:t xml:space="preserve"> </w:t>
      </w:r>
      <w:r w:rsidR="00994ABD" w:rsidRPr="00A75EFF">
        <w:rPr>
          <w:b/>
          <w:bCs/>
          <w:color w:val="auto"/>
          <w:sz w:val="28"/>
          <w:szCs w:val="28"/>
        </w:rPr>
        <w:t>4. Ключ (правильные ответы)</w:t>
      </w:r>
    </w:p>
    <w:p w14:paraId="0BDF1EE4" w14:textId="0EF69A5B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A75EFF">
        <w:rPr>
          <w:bCs/>
          <w:sz w:val="28"/>
          <w:szCs w:val="28"/>
        </w:rPr>
        <w:t xml:space="preserve">Ответ: </w:t>
      </w:r>
      <w:r w:rsidRPr="00A75EFF">
        <w:rPr>
          <w:bCs/>
          <w:sz w:val="28"/>
          <w:szCs w:val="28"/>
        </w:rPr>
        <w:t>а</w:t>
      </w:r>
    </w:p>
    <w:p w14:paraId="09B0B552" w14:textId="14B2DFD2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Pr="00A75EFF">
        <w:rPr>
          <w:bCs/>
          <w:sz w:val="28"/>
          <w:szCs w:val="28"/>
        </w:rPr>
        <w:t>а</w:t>
      </w:r>
    </w:p>
    <w:p w14:paraId="5B28CFDF" w14:textId="2D413104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A75EFF">
        <w:rPr>
          <w:bCs/>
          <w:sz w:val="28"/>
          <w:szCs w:val="28"/>
        </w:rPr>
        <w:t xml:space="preserve">Ответ: </w:t>
      </w:r>
      <w:r w:rsidRPr="00A75EFF">
        <w:rPr>
          <w:bCs/>
          <w:sz w:val="28"/>
          <w:szCs w:val="28"/>
        </w:rPr>
        <w:t>а</w:t>
      </w:r>
    </w:p>
    <w:p w14:paraId="47BB89FC" w14:textId="390222FF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Pr="00A75EFF">
        <w:rPr>
          <w:bCs/>
          <w:sz w:val="28"/>
          <w:szCs w:val="28"/>
        </w:rPr>
        <w:t>г</w:t>
      </w:r>
    </w:p>
    <w:p w14:paraId="00A95893" w14:textId="2205617D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Pr="00A75EFF">
        <w:rPr>
          <w:bCs/>
          <w:sz w:val="28"/>
          <w:szCs w:val="28"/>
        </w:rPr>
        <w:t>г</w:t>
      </w:r>
    </w:p>
    <w:p w14:paraId="7BB7B293" w14:textId="4C8AE37A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A75EFF">
        <w:rPr>
          <w:bCs/>
          <w:sz w:val="28"/>
          <w:szCs w:val="28"/>
        </w:rPr>
        <w:t>Ответ:</w:t>
      </w:r>
      <w:r w:rsidRPr="00A75EFF">
        <w:rPr>
          <w:bCs/>
          <w:sz w:val="28"/>
          <w:szCs w:val="28"/>
        </w:rPr>
        <w:t xml:space="preserve"> </w:t>
      </w:r>
      <w:r w:rsidR="00BB31B0" w:rsidRPr="00A75EFF">
        <w:rPr>
          <w:bCs/>
          <w:sz w:val="28"/>
          <w:szCs w:val="28"/>
        </w:rPr>
        <w:t>а</w:t>
      </w:r>
    </w:p>
    <w:p w14:paraId="514AB3EE" w14:textId="2DB595C9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Pr="00A75EFF">
        <w:rPr>
          <w:bCs/>
          <w:sz w:val="28"/>
          <w:szCs w:val="28"/>
        </w:rPr>
        <w:t>б</w:t>
      </w:r>
    </w:p>
    <w:p w14:paraId="39E58083" w14:textId="2A4007A7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Pr="00A75EFF">
        <w:rPr>
          <w:bCs/>
          <w:sz w:val="28"/>
          <w:szCs w:val="28"/>
        </w:rPr>
        <w:t>в</w:t>
      </w:r>
    </w:p>
    <w:p w14:paraId="347FED45" w14:textId="75725E04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Pr="00A75EFF">
        <w:rPr>
          <w:bCs/>
          <w:sz w:val="28"/>
          <w:szCs w:val="28"/>
        </w:rPr>
        <w:t>в</w:t>
      </w:r>
    </w:p>
    <w:p w14:paraId="2ABE3514" w14:textId="62537B7F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A75EFF">
        <w:rPr>
          <w:bCs/>
          <w:sz w:val="28"/>
          <w:szCs w:val="28"/>
        </w:rPr>
        <w:t xml:space="preserve">Ответ: </w:t>
      </w:r>
      <w:r w:rsidR="00BB31B0" w:rsidRPr="00A75EFF">
        <w:rPr>
          <w:bCs/>
          <w:sz w:val="28"/>
          <w:szCs w:val="28"/>
        </w:rPr>
        <w:t>г</w:t>
      </w:r>
    </w:p>
    <w:p w14:paraId="5E06FEE7" w14:textId="692897D6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="00BB31B0" w:rsidRPr="00A75EFF">
        <w:rPr>
          <w:bCs/>
          <w:sz w:val="28"/>
          <w:szCs w:val="28"/>
        </w:rPr>
        <w:t>замещения</w:t>
      </w:r>
    </w:p>
    <w:p w14:paraId="4D6DDE6D" w14:textId="67EA4061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Pr="00A75EFF">
        <w:rPr>
          <w:bCs/>
          <w:sz w:val="28"/>
          <w:szCs w:val="28"/>
        </w:rPr>
        <w:t>прямые</w:t>
      </w:r>
    </w:p>
    <w:p w14:paraId="0AFAD4C4" w14:textId="28470CBA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Pr="00A75EFF">
        <w:rPr>
          <w:bCs/>
          <w:sz w:val="28"/>
          <w:szCs w:val="28"/>
        </w:rPr>
        <w:t>локальные</w:t>
      </w:r>
    </w:p>
    <w:p w14:paraId="53C11C86" w14:textId="2395AC99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A75EFF">
        <w:rPr>
          <w:bCs/>
          <w:sz w:val="28"/>
          <w:szCs w:val="28"/>
        </w:rPr>
        <w:t xml:space="preserve">Ответ: </w:t>
      </w:r>
      <w:r w:rsidR="00527BC0" w:rsidRPr="00A75EFF">
        <w:rPr>
          <w:bCs/>
          <w:sz w:val="28"/>
          <w:szCs w:val="28"/>
        </w:rPr>
        <w:t>б</w:t>
      </w:r>
    </w:p>
    <w:p w14:paraId="327018CC" w14:textId="20DFF1D9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="00527BC0" w:rsidRPr="00A75EFF">
        <w:rPr>
          <w:bCs/>
          <w:sz w:val="28"/>
          <w:szCs w:val="28"/>
        </w:rPr>
        <w:t>б</w:t>
      </w:r>
    </w:p>
    <w:p w14:paraId="117414F7" w14:textId="3F1F56AC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A75EFF">
        <w:rPr>
          <w:bCs/>
          <w:sz w:val="28"/>
          <w:szCs w:val="28"/>
        </w:rPr>
        <w:t xml:space="preserve">Ответ: </w:t>
      </w:r>
      <w:r w:rsidR="00527BC0" w:rsidRPr="00A75EFF">
        <w:rPr>
          <w:bCs/>
          <w:sz w:val="28"/>
          <w:szCs w:val="28"/>
        </w:rPr>
        <w:t>в</w:t>
      </w:r>
    </w:p>
    <w:p w14:paraId="2D550CD1" w14:textId="7643CBD3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  <w:shd w:val="clear" w:color="auto" w:fill="FFFFFF"/>
        </w:rPr>
      </w:pPr>
      <w:r w:rsidRPr="00A75EFF">
        <w:rPr>
          <w:bCs/>
          <w:sz w:val="28"/>
          <w:szCs w:val="28"/>
        </w:rPr>
        <w:t>Ответ:</w:t>
      </w:r>
      <w:r w:rsidR="00527BC0" w:rsidRPr="00A75EFF">
        <w:rPr>
          <w:bCs/>
          <w:sz w:val="28"/>
          <w:szCs w:val="28"/>
        </w:rPr>
        <w:t xml:space="preserve"> </w:t>
      </w:r>
      <w:r w:rsidR="00A86098" w:rsidRPr="00A75EFF">
        <w:rPr>
          <w:bCs/>
          <w:sz w:val="28"/>
          <w:szCs w:val="28"/>
        </w:rPr>
        <w:t>г</w:t>
      </w:r>
    </w:p>
    <w:p w14:paraId="32D97389" w14:textId="21EF4E1F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="00A86098" w:rsidRPr="00A75EFF">
        <w:rPr>
          <w:bCs/>
          <w:sz w:val="28"/>
          <w:szCs w:val="28"/>
        </w:rPr>
        <w:t>г</w:t>
      </w:r>
    </w:p>
    <w:p w14:paraId="5B321ECB" w14:textId="59F5F6B4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="00A86098" w:rsidRPr="00A75EFF">
        <w:rPr>
          <w:sz w:val="28"/>
          <w:szCs w:val="28"/>
        </w:rPr>
        <w:t>Государственная регистрация прав на недвижимое имущество</w:t>
      </w:r>
    </w:p>
    <w:p w14:paraId="2CD42B49" w14:textId="326A3398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rStyle w:val="affa"/>
          <w:b w:val="0"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="00A86098" w:rsidRPr="00A75EFF">
        <w:rPr>
          <w:bCs/>
          <w:sz w:val="28"/>
          <w:szCs w:val="28"/>
        </w:rPr>
        <w:t>судебном порядке</w:t>
      </w:r>
    </w:p>
    <w:p w14:paraId="628D6BAE" w14:textId="5D3B5903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="00A86098" w:rsidRPr="00A86098">
        <w:rPr>
          <w:sz w:val="28"/>
          <w:szCs w:val="28"/>
        </w:rPr>
        <w:t>Государственный кадастровый учет недвижимого имущества</w:t>
      </w:r>
    </w:p>
    <w:p w14:paraId="6668DC15" w14:textId="7F4979E4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proofErr w:type="spellStart"/>
      <w:r w:rsidR="005A662C" w:rsidRPr="00A75EFF">
        <w:rPr>
          <w:bCs/>
          <w:sz w:val="28"/>
          <w:szCs w:val="28"/>
        </w:rPr>
        <w:t>Роскадастр</w:t>
      </w:r>
      <w:proofErr w:type="spellEnd"/>
    </w:p>
    <w:p w14:paraId="5FD004B8" w14:textId="4EFAEE7D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="00A75EFF" w:rsidRPr="00A75EFF">
        <w:rPr>
          <w:bCs/>
          <w:sz w:val="28"/>
          <w:szCs w:val="28"/>
        </w:rPr>
        <w:t>кадастровое деление</w:t>
      </w:r>
    </w:p>
    <w:p w14:paraId="4A51E0AF" w14:textId="100D006F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="00A75EFF" w:rsidRPr="00A75EFF">
        <w:rPr>
          <w:bCs/>
          <w:sz w:val="28"/>
          <w:szCs w:val="28"/>
        </w:rPr>
        <w:t>свод</w:t>
      </w:r>
    </w:p>
    <w:p w14:paraId="42256B3F" w14:textId="65909492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="00A75EFF" w:rsidRPr="00A75EFF">
        <w:rPr>
          <w:sz w:val="28"/>
          <w:szCs w:val="28"/>
        </w:rPr>
        <w:t>кадастровый номер</w:t>
      </w:r>
    </w:p>
    <w:p w14:paraId="30902947" w14:textId="03820BC6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="005A662C" w:rsidRPr="00A75EFF">
        <w:rPr>
          <w:bCs/>
          <w:sz w:val="28"/>
          <w:szCs w:val="28"/>
        </w:rPr>
        <w:t>а-1,2; б-3,4</w:t>
      </w:r>
    </w:p>
    <w:p w14:paraId="258C5705" w14:textId="5B605241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="005A662C" w:rsidRPr="00A75EFF">
        <w:rPr>
          <w:bCs/>
          <w:sz w:val="28"/>
          <w:szCs w:val="28"/>
        </w:rPr>
        <w:t>а-1,2; б-3,4</w:t>
      </w:r>
    </w:p>
    <w:p w14:paraId="13F32692" w14:textId="633A3AFF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="005A662C" w:rsidRPr="00A75EFF">
        <w:rPr>
          <w:bCs/>
          <w:sz w:val="28"/>
          <w:szCs w:val="28"/>
        </w:rPr>
        <w:t>а-1,2; б-3,4</w:t>
      </w:r>
    </w:p>
    <w:p w14:paraId="721B7B03" w14:textId="229AFC0D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="00A75EFF" w:rsidRPr="00A75EFF">
        <w:rPr>
          <w:bCs/>
          <w:sz w:val="28"/>
          <w:szCs w:val="28"/>
        </w:rPr>
        <w:t>а-1,2; б-3,4</w:t>
      </w:r>
    </w:p>
    <w:p w14:paraId="234B2956" w14:textId="7E2CC61E" w:rsidR="00994ABD" w:rsidRPr="00A75EFF" w:rsidRDefault="00994ABD" w:rsidP="00A75EFF">
      <w:pPr>
        <w:pStyle w:val="af0"/>
        <w:numPr>
          <w:ilvl w:val="0"/>
          <w:numId w:val="54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A75EFF">
        <w:rPr>
          <w:bCs/>
          <w:sz w:val="28"/>
          <w:szCs w:val="28"/>
        </w:rPr>
        <w:t xml:space="preserve">Ответ: </w:t>
      </w:r>
      <w:r w:rsidR="00A75EFF" w:rsidRPr="00A75EFF">
        <w:rPr>
          <w:bCs/>
          <w:sz w:val="28"/>
          <w:szCs w:val="28"/>
        </w:rPr>
        <w:t>а-1,2; б-3,4</w:t>
      </w:r>
    </w:p>
    <w:p w14:paraId="157D9CD7" w14:textId="77777777" w:rsidR="00994ABD" w:rsidRDefault="00994ABD" w:rsidP="00994ABD"/>
    <w:p w14:paraId="5A078D24" w14:textId="77777777" w:rsidR="005122E3" w:rsidRPr="00ED2755" w:rsidRDefault="005122E3" w:rsidP="00ED2755">
      <w:pPr>
        <w:jc w:val="center"/>
      </w:pPr>
    </w:p>
    <w:sectPr w:rsidR="005122E3" w:rsidRPr="00ED2755" w:rsidSect="00B13D8B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C8C7E" w14:textId="77777777" w:rsidR="00B05F84" w:rsidRDefault="00B05F84" w:rsidP="0033267D">
      <w:r>
        <w:separator/>
      </w:r>
    </w:p>
  </w:endnote>
  <w:endnote w:type="continuationSeparator" w:id="0">
    <w:p w14:paraId="620F69CE" w14:textId="77777777" w:rsidR="00B05F84" w:rsidRDefault="00B05F84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liss Pro">
    <w:altName w:val="Franklin Gothic Medium Cond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CDE8F0" w14:textId="77777777" w:rsidR="00B05F84" w:rsidRDefault="00B05F84" w:rsidP="0033267D">
      <w:r>
        <w:separator/>
      </w:r>
    </w:p>
  </w:footnote>
  <w:footnote w:type="continuationSeparator" w:id="0">
    <w:p w14:paraId="5DE03473" w14:textId="77777777" w:rsidR="00B05F84" w:rsidRDefault="00B05F84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9322126"/>
      <w:docPartObj>
        <w:docPartGallery w:val="Page Numbers (Top of Page)"/>
        <w:docPartUnique/>
      </w:docPartObj>
    </w:sdtPr>
    <w:sdtEndPr/>
    <w:sdtContent>
      <w:p w14:paraId="2DBD4314" w14:textId="77777777" w:rsidR="00B457CD" w:rsidRDefault="00F260B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883">
          <w:rPr>
            <w:noProof/>
          </w:rPr>
          <w:t>10</w:t>
        </w:r>
        <w:r>
          <w:fldChar w:fldCharType="end"/>
        </w:r>
      </w:p>
    </w:sdtContent>
  </w:sdt>
  <w:p w14:paraId="50C31820" w14:textId="77777777" w:rsidR="00B457CD" w:rsidRPr="00571FA8" w:rsidRDefault="00B05F84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3F6AB8"/>
    <w:multiLevelType w:val="hybridMultilevel"/>
    <w:tmpl w:val="C1E4E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869D5"/>
    <w:multiLevelType w:val="hybridMultilevel"/>
    <w:tmpl w:val="D96492AE"/>
    <w:lvl w:ilvl="0" w:tplc="ACD273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A126F"/>
    <w:multiLevelType w:val="hybridMultilevel"/>
    <w:tmpl w:val="73A4D212"/>
    <w:lvl w:ilvl="0" w:tplc="B850636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67566CF"/>
    <w:multiLevelType w:val="hybridMultilevel"/>
    <w:tmpl w:val="B1F8EA88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773011"/>
    <w:multiLevelType w:val="hybridMultilevel"/>
    <w:tmpl w:val="5DD65AE4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4A3265"/>
    <w:multiLevelType w:val="multilevel"/>
    <w:tmpl w:val="D54A09E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137893"/>
    <w:multiLevelType w:val="hybridMultilevel"/>
    <w:tmpl w:val="E21E44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CA70C99"/>
    <w:multiLevelType w:val="hybridMultilevel"/>
    <w:tmpl w:val="F042D3BC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DE20AC"/>
    <w:multiLevelType w:val="hybridMultilevel"/>
    <w:tmpl w:val="3446E434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4D3225E"/>
    <w:multiLevelType w:val="hybridMultilevel"/>
    <w:tmpl w:val="73608B2E"/>
    <w:lvl w:ilvl="0" w:tplc="E380415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72F1EB6"/>
    <w:multiLevelType w:val="multilevel"/>
    <w:tmpl w:val="EA86C78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401653"/>
    <w:multiLevelType w:val="multilevel"/>
    <w:tmpl w:val="481EF84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7C35635"/>
    <w:multiLevelType w:val="hybridMultilevel"/>
    <w:tmpl w:val="CA2A3AD4"/>
    <w:lvl w:ilvl="0" w:tplc="476094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DE51D9"/>
    <w:multiLevelType w:val="hybridMultilevel"/>
    <w:tmpl w:val="5F828E22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AD0471A"/>
    <w:multiLevelType w:val="hybridMultilevel"/>
    <w:tmpl w:val="45FADD1E"/>
    <w:lvl w:ilvl="0" w:tplc="66BE087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68C072E"/>
    <w:multiLevelType w:val="multilevel"/>
    <w:tmpl w:val="586CA92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7519EF"/>
    <w:multiLevelType w:val="hybridMultilevel"/>
    <w:tmpl w:val="3E20BB9E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19" w15:restartNumberingAfterBreak="0">
    <w:nsid w:val="30475FC3"/>
    <w:multiLevelType w:val="hybridMultilevel"/>
    <w:tmpl w:val="FA2E6042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9B7416"/>
    <w:multiLevelType w:val="hybridMultilevel"/>
    <w:tmpl w:val="B58E88AE"/>
    <w:lvl w:ilvl="0" w:tplc="FCAA936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0CB1CB3"/>
    <w:multiLevelType w:val="hybridMultilevel"/>
    <w:tmpl w:val="7C96EE86"/>
    <w:lvl w:ilvl="0" w:tplc="67628630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054DAA"/>
    <w:multiLevelType w:val="hybridMultilevel"/>
    <w:tmpl w:val="5FACB74A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1D7548B"/>
    <w:multiLevelType w:val="hybridMultilevel"/>
    <w:tmpl w:val="985448EC"/>
    <w:lvl w:ilvl="0" w:tplc="F788DA2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6CB5AEE"/>
    <w:multiLevelType w:val="hybridMultilevel"/>
    <w:tmpl w:val="6CA457AE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F3512C5"/>
    <w:multiLevelType w:val="hybridMultilevel"/>
    <w:tmpl w:val="7AAA550A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F387D2D"/>
    <w:multiLevelType w:val="multilevel"/>
    <w:tmpl w:val="6054F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42027E60"/>
    <w:multiLevelType w:val="hybridMultilevel"/>
    <w:tmpl w:val="D4AEA372"/>
    <w:lvl w:ilvl="0" w:tplc="67628630">
      <w:start w:val="1"/>
      <w:numFmt w:val="russianLower"/>
      <w:lvlText w:val="%1)"/>
      <w:lvlJc w:val="left"/>
      <w:pPr>
        <w:ind w:left="17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7" w:hanging="360"/>
      </w:pPr>
    </w:lvl>
    <w:lvl w:ilvl="2" w:tplc="0419001B" w:tentative="1">
      <w:start w:val="1"/>
      <w:numFmt w:val="lowerRoman"/>
      <w:lvlText w:val="%3."/>
      <w:lvlJc w:val="right"/>
      <w:pPr>
        <w:ind w:left="2877" w:hanging="180"/>
      </w:pPr>
    </w:lvl>
    <w:lvl w:ilvl="3" w:tplc="0419000F" w:tentative="1">
      <w:start w:val="1"/>
      <w:numFmt w:val="decimal"/>
      <w:lvlText w:val="%4."/>
      <w:lvlJc w:val="left"/>
      <w:pPr>
        <w:ind w:left="3597" w:hanging="360"/>
      </w:pPr>
    </w:lvl>
    <w:lvl w:ilvl="4" w:tplc="04190019" w:tentative="1">
      <w:start w:val="1"/>
      <w:numFmt w:val="lowerLetter"/>
      <w:lvlText w:val="%5."/>
      <w:lvlJc w:val="left"/>
      <w:pPr>
        <w:ind w:left="4317" w:hanging="360"/>
      </w:pPr>
    </w:lvl>
    <w:lvl w:ilvl="5" w:tplc="0419001B" w:tentative="1">
      <w:start w:val="1"/>
      <w:numFmt w:val="lowerRoman"/>
      <w:lvlText w:val="%6."/>
      <w:lvlJc w:val="right"/>
      <w:pPr>
        <w:ind w:left="5037" w:hanging="180"/>
      </w:pPr>
    </w:lvl>
    <w:lvl w:ilvl="6" w:tplc="0419000F" w:tentative="1">
      <w:start w:val="1"/>
      <w:numFmt w:val="decimal"/>
      <w:lvlText w:val="%7."/>
      <w:lvlJc w:val="left"/>
      <w:pPr>
        <w:ind w:left="5757" w:hanging="360"/>
      </w:pPr>
    </w:lvl>
    <w:lvl w:ilvl="7" w:tplc="04190019" w:tentative="1">
      <w:start w:val="1"/>
      <w:numFmt w:val="lowerLetter"/>
      <w:lvlText w:val="%8."/>
      <w:lvlJc w:val="left"/>
      <w:pPr>
        <w:ind w:left="6477" w:hanging="360"/>
      </w:pPr>
    </w:lvl>
    <w:lvl w:ilvl="8" w:tplc="041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8" w15:restartNumberingAfterBreak="0">
    <w:nsid w:val="42882F6A"/>
    <w:multiLevelType w:val="hybridMultilevel"/>
    <w:tmpl w:val="7E703040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3C10BA1"/>
    <w:multiLevelType w:val="multilevel"/>
    <w:tmpl w:val="21ECB93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4FC2AE8"/>
    <w:multiLevelType w:val="hybridMultilevel"/>
    <w:tmpl w:val="F53CC6C6"/>
    <w:lvl w:ilvl="0" w:tplc="4F60A918">
      <w:start w:val="1"/>
      <w:numFmt w:val="russianLow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5CE3DE7"/>
    <w:multiLevelType w:val="multilevel"/>
    <w:tmpl w:val="2CFE559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6B56165"/>
    <w:multiLevelType w:val="hybridMultilevel"/>
    <w:tmpl w:val="53A68A26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C35C9F"/>
    <w:multiLevelType w:val="multilevel"/>
    <w:tmpl w:val="F3A46E0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B73FFD"/>
    <w:multiLevelType w:val="hybridMultilevel"/>
    <w:tmpl w:val="0B96BA1C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AD86831"/>
    <w:multiLevelType w:val="hybridMultilevel"/>
    <w:tmpl w:val="8A86D71C"/>
    <w:lvl w:ilvl="0" w:tplc="DDCA09F0">
      <w:start w:val="1"/>
      <w:numFmt w:val="decimal"/>
      <w:lvlText w:val="%1."/>
      <w:lvlJc w:val="left"/>
      <w:pPr>
        <w:ind w:left="108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CF033C6"/>
    <w:multiLevelType w:val="multilevel"/>
    <w:tmpl w:val="CAA84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1E726E7"/>
    <w:multiLevelType w:val="hybridMultilevel"/>
    <w:tmpl w:val="3E6C067A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3242EAD"/>
    <w:multiLevelType w:val="hybridMultilevel"/>
    <w:tmpl w:val="2C448CE6"/>
    <w:lvl w:ilvl="0" w:tplc="FDC414E8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36E430D"/>
    <w:multiLevelType w:val="hybridMultilevel"/>
    <w:tmpl w:val="3AE84F62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4085004"/>
    <w:multiLevelType w:val="hybridMultilevel"/>
    <w:tmpl w:val="C5A83A26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7A4513A"/>
    <w:multiLevelType w:val="multilevel"/>
    <w:tmpl w:val="A1D01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3" w15:restartNumberingAfterBreak="0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8A25DD"/>
    <w:multiLevelType w:val="hybridMultilevel"/>
    <w:tmpl w:val="86CA7770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0FE22CA"/>
    <w:multiLevelType w:val="hybridMultilevel"/>
    <w:tmpl w:val="6F44100C"/>
    <w:lvl w:ilvl="0" w:tplc="E04086B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2A43E35"/>
    <w:multiLevelType w:val="multilevel"/>
    <w:tmpl w:val="6C72F49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3F00B98"/>
    <w:multiLevelType w:val="hybridMultilevel"/>
    <w:tmpl w:val="043CD45C"/>
    <w:lvl w:ilvl="0" w:tplc="66BE087C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749706B8"/>
    <w:multiLevelType w:val="hybridMultilevel"/>
    <w:tmpl w:val="E21E44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8CE56FA"/>
    <w:multiLevelType w:val="hybridMultilevel"/>
    <w:tmpl w:val="EDCC61F0"/>
    <w:lvl w:ilvl="0" w:tplc="67628630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7928473C"/>
    <w:multiLevelType w:val="hybridMultilevel"/>
    <w:tmpl w:val="1BEA37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7C2F5CE8"/>
    <w:multiLevelType w:val="hybridMultilevel"/>
    <w:tmpl w:val="73A4D212"/>
    <w:lvl w:ilvl="0" w:tplc="B850636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7CA80DC2"/>
    <w:multiLevelType w:val="hybridMultilevel"/>
    <w:tmpl w:val="0D280882"/>
    <w:lvl w:ilvl="0" w:tplc="67628630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7DF734D8"/>
    <w:multiLevelType w:val="hybridMultilevel"/>
    <w:tmpl w:val="DD42A718"/>
    <w:lvl w:ilvl="0" w:tplc="6762863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42"/>
  </w:num>
  <w:num w:numId="3">
    <w:abstractNumId w:val="0"/>
  </w:num>
  <w:num w:numId="4">
    <w:abstractNumId w:val="43"/>
  </w:num>
  <w:num w:numId="5">
    <w:abstractNumId w:val="18"/>
  </w:num>
  <w:num w:numId="6">
    <w:abstractNumId w:val="26"/>
  </w:num>
  <w:num w:numId="7">
    <w:abstractNumId w:val="7"/>
  </w:num>
  <w:num w:numId="8">
    <w:abstractNumId w:val="48"/>
  </w:num>
  <w:num w:numId="9">
    <w:abstractNumId w:val="10"/>
  </w:num>
  <w:num w:numId="10">
    <w:abstractNumId w:val="3"/>
  </w:num>
  <w:num w:numId="11">
    <w:abstractNumId w:val="45"/>
  </w:num>
  <w:num w:numId="12">
    <w:abstractNumId w:val="15"/>
  </w:num>
  <w:num w:numId="13">
    <w:abstractNumId w:val="37"/>
  </w:num>
  <w:num w:numId="14">
    <w:abstractNumId w:val="51"/>
  </w:num>
  <w:num w:numId="15">
    <w:abstractNumId w:val="39"/>
  </w:num>
  <w:num w:numId="16">
    <w:abstractNumId w:val="36"/>
  </w:num>
  <w:num w:numId="17">
    <w:abstractNumId w:val="50"/>
  </w:num>
  <w:num w:numId="18">
    <w:abstractNumId w:val="21"/>
  </w:num>
  <w:num w:numId="19">
    <w:abstractNumId w:val="27"/>
  </w:num>
  <w:num w:numId="20">
    <w:abstractNumId w:val="6"/>
  </w:num>
  <w:num w:numId="21">
    <w:abstractNumId w:val="25"/>
  </w:num>
  <w:num w:numId="22">
    <w:abstractNumId w:val="41"/>
  </w:num>
  <w:num w:numId="23">
    <w:abstractNumId w:val="17"/>
  </w:num>
  <w:num w:numId="24">
    <w:abstractNumId w:val="49"/>
  </w:num>
  <w:num w:numId="25">
    <w:abstractNumId w:val="16"/>
  </w:num>
  <w:num w:numId="26">
    <w:abstractNumId w:val="31"/>
  </w:num>
  <w:num w:numId="27">
    <w:abstractNumId w:val="52"/>
  </w:num>
  <w:num w:numId="28">
    <w:abstractNumId w:val="4"/>
  </w:num>
  <w:num w:numId="29">
    <w:abstractNumId w:val="29"/>
  </w:num>
  <w:num w:numId="30">
    <w:abstractNumId w:val="34"/>
  </w:num>
  <w:num w:numId="31">
    <w:abstractNumId w:val="30"/>
  </w:num>
  <w:num w:numId="32">
    <w:abstractNumId w:val="14"/>
  </w:num>
  <w:num w:numId="33">
    <w:abstractNumId w:val="22"/>
  </w:num>
  <w:num w:numId="34">
    <w:abstractNumId w:val="12"/>
  </w:num>
  <w:num w:numId="35">
    <w:abstractNumId w:val="46"/>
  </w:num>
  <w:num w:numId="36">
    <w:abstractNumId w:val="32"/>
  </w:num>
  <w:num w:numId="37">
    <w:abstractNumId w:val="11"/>
  </w:num>
  <w:num w:numId="38">
    <w:abstractNumId w:val="5"/>
  </w:num>
  <w:num w:numId="39">
    <w:abstractNumId w:val="40"/>
  </w:num>
  <w:num w:numId="40">
    <w:abstractNumId w:val="24"/>
  </w:num>
  <w:num w:numId="41">
    <w:abstractNumId w:val="38"/>
  </w:num>
  <w:num w:numId="42">
    <w:abstractNumId w:val="35"/>
  </w:num>
  <w:num w:numId="43">
    <w:abstractNumId w:val="28"/>
  </w:num>
  <w:num w:numId="44">
    <w:abstractNumId w:val="53"/>
  </w:num>
  <w:num w:numId="45">
    <w:abstractNumId w:val="44"/>
  </w:num>
  <w:num w:numId="46">
    <w:abstractNumId w:val="8"/>
  </w:num>
  <w:num w:numId="47">
    <w:abstractNumId w:val="9"/>
  </w:num>
  <w:num w:numId="48">
    <w:abstractNumId w:val="19"/>
  </w:num>
  <w:num w:numId="49">
    <w:abstractNumId w:val="1"/>
  </w:num>
  <w:num w:numId="50">
    <w:abstractNumId w:val="2"/>
  </w:num>
  <w:num w:numId="51">
    <w:abstractNumId w:val="23"/>
  </w:num>
  <w:num w:numId="52">
    <w:abstractNumId w:val="20"/>
  </w:num>
  <w:num w:numId="53">
    <w:abstractNumId w:val="47"/>
  </w:num>
  <w:num w:numId="54">
    <w:abstractNumId w:val="3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523"/>
    <w:rsid w:val="000217AA"/>
    <w:rsid w:val="000227E0"/>
    <w:rsid w:val="00027FED"/>
    <w:rsid w:val="00032BA5"/>
    <w:rsid w:val="00055251"/>
    <w:rsid w:val="00057AD6"/>
    <w:rsid w:val="000609EF"/>
    <w:rsid w:val="000743D5"/>
    <w:rsid w:val="00084A66"/>
    <w:rsid w:val="00095C68"/>
    <w:rsid w:val="000B1E08"/>
    <w:rsid w:val="000C3EC8"/>
    <w:rsid w:val="000C7658"/>
    <w:rsid w:val="000D5AAA"/>
    <w:rsid w:val="000E1398"/>
    <w:rsid w:val="00130177"/>
    <w:rsid w:val="001340B1"/>
    <w:rsid w:val="00143F88"/>
    <w:rsid w:val="00147999"/>
    <w:rsid w:val="00164F90"/>
    <w:rsid w:val="00174D50"/>
    <w:rsid w:val="00184050"/>
    <w:rsid w:val="00193935"/>
    <w:rsid w:val="001E46C9"/>
    <w:rsid w:val="00202F12"/>
    <w:rsid w:val="00214ABD"/>
    <w:rsid w:val="00217E78"/>
    <w:rsid w:val="00260709"/>
    <w:rsid w:val="002A3A7C"/>
    <w:rsid w:val="002D5AEF"/>
    <w:rsid w:val="002E52E2"/>
    <w:rsid w:val="0033267D"/>
    <w:rsid w:val="00366C5A"/>
    <w:rsid w:val="00375AB4"/>
    <w:rsid w:val="00391872"/>
    <w:rsid w:val="00393843"/>
    <w:rsid w:val="003B2DD0"/>
    <w:rsid w:val="003B4242"/>
    <w:rsid w:val="003C1D8E"/>
    <w:rsid w:val="003D01CA"/>
    <w:rsid w:val="003F5C37"/>
    <w:rsid w:val="00440B8A"/>
    <w:rsid w:val="00440E3C"/>
    <w:rsid w:val="00442DFE"/>
    <w:rsid w:val="004613D2"/>
    <w:rsid w:val="00473CB2"/>
    <w:rsid w:val="00475A5E"/>
    <w:rsid w:val="004914D4"/>
    <w:rsid w:val="004A44BF"/>
    <w:rsid w:val="004B2721"/>
    <w:rsid w:val="004D0562"/>
    <w:rsid w:val="004D73AC"/>
    <w:rsid w:val="005006E7"/>
    <w:rsid w:val="005122E3"/>
    <w:rsid w:val="00523AC6"/>
    <w:rsid w:val="00527BC0"/>
    <w:rsid w:val="00547EC0"/>
    <w:rsid w:val="005639FA"/>
    <w:rsid w:val="00567EC1"/>
    <w:rsid w:val="00571FA8"/>
    <w:rsid w:val="00572EEC"/>
    <w:rsid w:val="00574AA9"/>
    <w:rsid w:val="00576C71"/>
    <w:rsid w:val="005A662C"/>
    <w:rsid w:val="005B0CDC"/>
    <w:rsid w:val="005B7758"/>
    <w:rsid w:val="005C3756"/>
    <w:rsid w:val="005D37B0"/>
    <w:rsid w:val="00644E22"/>
    <w:rsid w:val="006456A8"/>
    <w:rsid w:val="006636E1"/>
    <w:rsid w:val="00671585"/>
    <w:rsid w:val="006813B6"/>
    <w:rsid w:val="006A23CA"/>
    <w:rsid w:val="006E15EB"/>
    <w:rsid w:val="006E1A18"/>
    <w:rsid w:val="006E3D2D"/>
    <w:rsid w:val="00723A39"/>
    <w:rsid w:val="007315E0"/>
    <w:rsid w:val="00761A4B"/>
    <w:rsid w:val="0076208C"/>
    <w:rsid w:val="00781CAF"/>
    <w:rsid w:val="007822F8"/>
    <w:rsid w:val="0079488F"/>
    <w:rsid w:val="007966FE"/>
    <w:rsid w:val="008009C9"/>
    <w:rsid w:val="008069F4"/>
    <w:rsid w:val="008170EE"/>
    <w:rsid w:val="0082225B"/>
    <w:rsid w:val="0084216F"/>
    <w:rsid w:val="008546EF"/>
    <w:rsid w:val="00856AE2"/>
    <w:rsid w:val="00871ABB"/>
    <w:rsid w:val="00881FCC"/>
    <w:rsid w:val="00894DD2"/>
    <w:rsid w:val="008A24D3"/>
    <w:rsid w:val="008A3B40"/>
    <w:rsid w:val="008B0A85"/>
    <w:rsid w:val="008B6A4F"/>
    <w:rsid w:val="008C77D0"/>
    <w:rsid w:val="008D1DC3"/>
    <w:rsid w:val="008E3ED8"/>
    <w:rsid w:val="008E4467"/>
    <w:rsid w:val="008E47CB"/>
    <w:rsid w:val="008E73E3"/>
    <w:rsid w:val="00943883"/>
    <w:rsid w:val="00953B76"/>
    <w:rsid w:val="009553FC"/>
    <w:rsid w:val="00963F57"/>
    <w:rsid w:val="00980841"/>
    <w:rsid w:val="00994ABD"/>
    <w:rsid w:val="009A36E9"/>
    <w:rsid w:val="009C7AEC"/>
    <w:rsid w:val="009E2B15"/>
    <w:rsid w:val="00A07A90"/>
    <w:rsid w:val="00A75EFF"/>
    <w:rsid w:val="00A85F58"/>
    <w:rsid w:val="00A86098"/>
    <w:rsid w:val="00A96EEE"/>
    <w:rsid w:val="00AC1B82"/>
    <w:rsid w:val="00AD0D0E"/>
    <w:rsid w:val="00AD79D0"/>
    <w:rsid w:val="00AE1A1B"/>
    <w:rsid w:val="00B00CD7"/>
    <w:rsid w:val="00B05F84"/>
    <w:rsid w:val="00B13D8B"/>
    <w:rsid w:val="00B164C0"/>
    <w:rsid w:val="00B63A75"/>
    <w:rsid w:val="00B9339A"/>
    <w:rsid w:val="00BA69C9"/>
    <w:rsid w:val="00BB31B0"/>
    <w:rsid w:val="00BB60E0"/>
    <w:rsid w:val="00BC68D4"/>
    <w:rsid w:val="00BD0C14"/>
    <w:rsid w:val="00C03AC6"/>
    <w:rsid w:val="00C15322"/>
    <w:rsid w:val="00C1537F"/>
    <w:rsid w:val="00C304AA"/>
    <w:rsid w:val="00C53BCC"/>
    <w:rsid w:val="00C57F20"/>
    <w:rsid w:val="00C66BEB"/>
    <w:rsid w:val="00C838AE"/>
    <w:rsid w:val="00CD3E5D"/>
    <w:rsid w:val="00CD73CB"/>
    <w:rsid w:val="00CE7B07"/>
    <w:rsid w:val="00D04345"/>
    <w:rsid w:val="00D14360"/>
    <w:rsid w:val="00D56B42"/>
    <w:rsid w:val="00D60E49"/>
    <w:rsid w:val="00D727AC"/>
    <w:rsid w:val="00D8229C"/>
    <w:rsid w:val="00DD0584"/>
    <w:rsid w:val="00DD56B3"/>
    <w:rsid w:val="00DD62EA"/>
    <w:rsid w:val="00DF6155"/>
    <w:rsid w:val="00E009EC"/>
    <w:rsid w:val="00E05BAB"/>
    <w:rsid w:val="00E2349E"/>
    <w:rsid w:val="00E334C4"/>
    <w:rsid w:val="00E7740C"/>
    <w:rsid w:val="00EA0E0B"/>
    <w:rsid w:val="00EA691C"/>
    <w:rsid w:val="00EA77CC"/>
    <w:rsid w:val="00EB2ACD"/>
    <w:rsid w:val="00ED2755"/>
    <w:rsid w:val="00ED36C9"/>
    <w:rsid w:val="00F01F26"/>
    <w:rsid w:val="00F260B0"/>
    <w:rsid w:val="00F26CAD"/>
    <w:rsid w:val="00F36EB9"/>
    <w:rsid w:val="00F74F78"/>
    <w:rsid w:val="00F83896"/>
    <w:rsid w:val="00FC3E83"/>
    <w:rsid w:val="00FD252C"/>
    <w:rsid w:val="00FD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aliases w:val="2 Спс точк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3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4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aliases w:val="2 Спс точк Знак"/>
    <w:link w:val="af0"/>
    <w:uiPriority w:val="34"/>
    <w:qFormat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7948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546E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quiz-cardanswer">
    <w:name w:val="quiz-card__answer"/>
    <w:basedOn w:val="a"/>
    <w:rsid w:val="00130177"/>
    <w:pPr>
      <w:spacing w:before="100" w:beforeAutospacing="1" w:after="100" w:afterAutospacing="1"/>
    </w:pPr>
  </w:style>
  <w:style w:type="table" w:customStyle="1" w:styleId="TableNormal">
    <w:name w:val="Table Normal"/>
    <w:unhideWhenUsed/>
    <w:qFormat/>
    <w:rsid w:val="00F01F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0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1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215&amp;date=20.10.2024&amp;demo=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2692&amp;date=20.10.2024&amp;demo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679EE-6652-4E6A-8271-685F95CA2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2203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Ильвир</cp:lastModifiedBy>
  <cp:revision>3</cp:revision>
  <cp:lastPrinted>2021-12-03T14:29:00Z</cp:lastPrinted>
  <dcterms:created xsi:type="dcterms:W3CDTF">2024-10-20T15:35:00Z</dcterms:created>
  <dcterms:modified xsi:type="dcterms:W3CDTF">2024-10-20T15:37:00Z</dcterms:modified>
</cp:coreProperties>
</file>